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Provided creative, structured environment for children, ages [Number] and [Number].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Assessed student physical fitness levels and adjusted objectives according to successes.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Coached [Type] team with [Number] students.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Complied with state and federal standards for physical fitness benchmarks and exercise programs.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Collaborated with other teachers to develop, implement and assess IEP plans.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Leveraged diverse learning strategies to prepare students for higher-level education requirements.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Utilized knowledge of biology, anatomy and kinesiology to design safe and effective exercises.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Collaborated with specialists to meet needs of [Type] and [Type] students requiring extra support.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Managed and maintained school equipment and facility grounds.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Arranged materials and instructional plans to implement immersive activities delving into [Area of study] concepts.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Planned and executed special [Type] programs and events.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Kept classroom environments consistent and focused on learning by establishing and enforcing clear objectives.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Developed and located resources to aid in student learning at all levels and promote group engagement in materials.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Taught physical education classes covering exercise strategies, sports and safety.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Conveyed health and well-being concepts beyond physical fitness.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Maintained teaching abilities and current knowledge of fitness studies by contributing to [Type] and [Type] professional development activities.</w:t>
      </w:r>
    </w:p>
    <w:p w:rsidR="004C2287" w:rsidRPr="004C2287" w:rsidRDefault="004C2287" w:rsidP="004C228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C2287">
        <w:rPr>
          <w:rFonts w:asciiTheme="majorHAnsi" w:hAnsiTheme="majorHAnsi"/>
          <w:sz w:val="24"/>
        </w:rPr>
        <w:t>Completed documentation of classroom and individual recordkeeping.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1A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8767E"/>
    <w:multiLevelType w:val="multilevel"/>
    <w:tmpl w:val="7112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1A654D"/>
    <w:rsid w:val="004C2287"/>
    <w:rsid w:val="00542360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2020-11-29T09:24:00Z</dcterms:modified>
</cp:coreProperties>
</file>