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Administered all facets of personnel policies and procedures, including conception, modification and approval of professional staff additions.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Monitored and evaluated educational programs to maintain high-quality performance objectives and standards.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Performed classroom evaluations to assess teacher strategies and effectiveness.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Supervised afterschool program to promote student growth and maintain safety for all attendees.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Coordinated yearly operations and staff budget, tracked expenses and documented actions.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Administered standardized tests to evaluate student performance and progress.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Researched and incorporated new educational trends and instructional strategies to optimize education effectiveness.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Collaborated with [Job title] to develop functional budgets within allocated funds.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Oversaw administrative functions such as schedule management and protocols for orientation, registration and related activities.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Introduced modifications to [Area of study] curriculum and introduced new, effective instructional techniques.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Established positive, stimulating learning environment for students and exciting education-focused setting for teachers.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Administered all facets of personnel policies and procedures, including conception, modification, and approval of professional staff additions.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Verified adherence to state, federal and private funding source requirements across programs and outcomes.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Researched and wrote proposals for educational grants.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Supported human resources operations, including hiring, training, disciplinary action and termination in compliance with legal guidelines and requirements.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Instructed small groups of teachers and students.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Led meetings to convey policy changes, gather information and assess employee thoughts.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Established instructional practices driven by statistical performance data.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>Established instructional practices driven through statistical performance data.</w:t>
      </w:r>
    </w:p>
    <w:p w:rsidR="00555243" w:rsidRPr="00555243" w:rsidRDefault="00555243" w:rsidP="00555243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555243">
        <w:rPr>
          <w:rFonts w:asciiTheme="majorHAnsi" w:hAnsiTheme="majorHAnsi"/>
          <w:sz w:val="24"/>
        </w:rPr>
        <w:t xml:space="preserve">Encouraged interdepartmental and cross-functional </w:t>
      </w:r>
      <w:proofErr w:type="gramStart"/>
      <w:r w:rsidRPr="00555243">
        <w:rPr>
          <w:rFonts w:asciiTheme="majorHAnsi" w:hAnsiTheme="majorHAnsi"/>
          <w:sz w:val="24"/>
        </w:rPr>
        <w:t>teams</w:t>
      </w:r>
      <w:proofErr w:type="gramEnd"/>
      <w:r w:rsidRPr="00555243">
        <w:rPr>
          <w:rFonts w:asciiTheme="majorHAnsi" w:hAnsiTheme="majorHAnsi"/>
          <w:sz w:val="24"/>
        </w:rPr>
        <w:t xml:space="preserve"> collaboration in development and support of student activities, programs and lessons.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48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A5318"/>
    <w:multiLevelType w:val="multilevel"/>
    <w:tmpl w:val="AB5C6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483761"/>
    <w:rsid w:val="00542360"/>
    <w:rsid w:val="00555243"/>
    <w:rsid w:val="006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7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2020-11-29T09:57:00Z</dcterms:modified>
</cp:coreProperties>
</file>