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Served as languages department member and attended [Timeframe] meetings to develop and update course curricula.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Collaborated on and implemented innovative pedagogical initiatives that focused on student-first, hands-on and experiential learning to foster French instruction.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Designed curriculum to meet learning institution requirements and instill comprehensive knowledge of French language and culture in students.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Communicated with students in French to foster oral proficiency.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Consulted with teachers in [Language] and [Language] disciplines to identify and adopt successful instructional strategies.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Immersed students in unfamiliar cultures by devising hands-on activities.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Sourced optimal curricula and developed lesson plans to fully cover target material for each course.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Facilitated learning of French language using variety of instructional methods, resources and technological tools.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Delivered [Number] hours per week of classroom lectures, instructing over [Number] students per semester in [Area of study].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 xml:space="preserve">Expanded student understanding of texts by spearheading in-depth discussions and assigning exploratory essays to help </w:t>
      </w:r>
      <w:proofErr w:type="gramStart"/>
      <w:r w:rsidRPr="00A675CD">
        <w:rPr>
          <w:rFonts w:asciiTheme="majorHAnsi" w:hAnsiTheme="majorHAnsi"/>
          <w:sz w:val="24"/>
        </w:rPr>
        <w:t>students</w:t>
      </w:r>
      <w:proofErr w:type="gramEnd"/>
      <w:r w:rsidRPr="00A675CD">
        <w:rPr>
          <w:rFonts w:asciiTheme="majorHAnsi" w:hAnsiTheme="majorHAnsi"/>
          <w:sz w:val="24"/>
        </w:rPr>
        <w:t xml:space="preserve"> articulate knowledge.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Developed and implemented full French curriculum to meet school mission and goals.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Organized detailed list of resources to help students go beyond classroom environments and delve into topics of interest.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Employed diverse teaching approaches to help students of all abilities understand material.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Explored and implemented innovative use of technology in language education.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Coordinated special excursions to local points of interests and more extensive study trips to expand learning for [Type]-language students.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Created and executed various daily assignments to prepare [Number] students for final exam.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lastRenderedPageBreak/>
        <w:t>Helped students develop important learning skills and good study habits useful in trade school or college education.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Created reading lists with materials to promote student comprehension of written French.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Used [Software] to monitor and record student progress.</w:t>
      </w:r>
    </w:p>
    <w:p w:rsidR="00A675CD" w:rsidRPr="00A675CD" w:rsidRDefault="00A675CD" w:rsidP="00A675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675CD">
        <w:rPr>
          <w:rFonts w:asciiTheme="majorHAnsi" w:hAnsiTheme="majorHAnsi"/>
          <w:sz w:val="24"/>
        </w:rPr>
        <w:t>Built cultural literacy by organizing lesson plans focused on French-speaking countries.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8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B6CC0"/>
    <w:multiLevelType w:val="multilevel"/>
    <w:tmpl w:val="C940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8728B"/>
    <w:rsid w:val="00A675C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2020-11-29T07:20:00Z</dcterms:modified>
</cp:coreProperties>
</file>