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Applied in-depth understanding of course materials and tutoring tactics to help new students.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Communicated grammar rules clearly in easiest forms without overwhelming student.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Completed paperwork for monthly reports to administration concerning enrollment.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Varied teaching methods for verbal language instruction by expressing and selecting specific vocabulary clearly.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Maintained precise records and statistics on student progress and performance.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Monitored student progress, recorded scores and provided learning support for students in English studies.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Identified problems with students by clearly and effectively addressing issues.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Planned and organized lesson plans to meet changing deadlines and requirements.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Developed methods to teach independent study skills to help students excel academically.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Established working relationships with students and provided positive role models for academic dedication.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Interacted positively with individuals from different backgrounds, all levels of language experience and with variety of learning disabilities.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Stressed importance of good study habits and developed homework schedules, encouraging students to create personalized study plans.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Used [Software] and [Software] for word processing, spreadsheets, and database management.</w:t>
      </w:r>
    </w:p>
    <w:p w:rsidR="00A83352" w:rsidRPr="00A83352" w:rsidRDefault="00A83352" w:rsidP="00A8335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83352">
        <w:rPr>
          <w:rFonts w:asciiTheme="majorHAnsi" w:hAnsiTheme="majorHAnsi"/>
          <w:sz w:val="24"/>
        </w:rPr>
        <w:t>Educated students on study tips and exam strategies.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56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26E4E"/>
    <w:multiLevelType w:val="multilevel"/>
    <w:tmpl w:val="35F2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561F9C"/>
    <w:rsid w:val="00656BC1"/>
    <w:rsid w:val="00A83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2020-11-29T09:20:00Z</dcterms:modified>
</cp:coreProperties>
</file>