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Assessed current reading levels and planned optimal educational strategies to help students improve [Type] skills.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 xml:space="preserve">Responded to </w:t>
      </w:r>
      <w:proofErr w:type="spellStart"/>
      <w:r w:rsidRPr="00001BDD">
        <w:rPr>
          <w:rFonts w:asciiTheme="majorHAnsi" w:hAnsiTheme="majorHAnsi"/>
          <w:sz w:val="24"/>
        </w:rPr>
        <w:t>after hours</w:t>
      </w:r>
      <w:proofErr w:type="spellEnd"/>
      <w:r w:rsidRPr="00001BDD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Collaborated with parents to create tutoring sessions appropriate for student's age, learning preference and learning style.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Administered feedback to students using positive reinforcement techniques to encourage and build confidence.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Educated students on study tips and exam strategies.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001BDD" w:rsidRPr="00001BDD" w:rsidRDefault="00001BDD" w:rsidP="00001BD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01BDD">
        <w:rPr>
          <w:rFonts w:asciiTheme="majorHAnsi" w:hAnsiTheme="majorHAnsi"/>
          <w:sz w:val="24"/>
        </w:rPr>
        <w:t>Reviewed computer science class material with students to support discovery of correct answers to problems.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CA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131A2"/>
    <w:multiLevelType w:val="multilevel"/>
    <w:tmpl w:val="041A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001BDD"/>
    <w:rsid w:val="00542360"/>
    <w:rsid w:val="00656BC1"/>
    <w:rsid w:val="00CA3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7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2020-11-29T09:22:00Z</dcterms:modified>
</cp:coreProperties>
</file>