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Complied with state and federal standards for physical fitness benchmarks and exercise programs.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Collaborated with other teachers to develop, implement and assess IEP plans.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Conveyed health and well-being concepts beyond physical fitness.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Managed and maintained school equipment and facility grounds.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Coached [Type] team with [Number] students.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Utilized knowledge of biology, anatomy and kinesiology to design safe and effective exercises.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Completed documentation of classroom and individual recordkeeping.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Assessed student physical fitness levels and adjusted objectives according to successes.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Leveraged diverse learning strategies to prepare students for higher-level education requirements.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Utilized current technology and [Software] to diversify and enhance classroom instruction.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Taught physical education classes covering exercise strategies, sports and safety.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Planned and executed special [Type] programs and events.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Instructed students on principles and concepts of healthy living, including benefits of active lifestyles, good nutrition and stress management.</w:t>
      </w:r>
    </w:p>
    <w:p w:rsidR="004A594C" w:rsidRPr="004A594C" w:rsidRDefault="004A594C" w:rsidP="004A59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A594C">
        <w:rPr>
          <w:rFonts w:asciiTheme="majorHAnsi" w:hAnsiTheme="majorHAnsi"/>
          <w:sz w:val="24"/>
        </w:rPr>
        <w:t>Provided creative, structured environment for children, ages [Number] and [Number].</w:t>
      </w:r>
    </w:p>
    <w:p w:rsidR="00542360" w:rsidRPr="004A594C" w:rsidRDefault="00542360" w:rsidP="004A594C">
      <w:pPr>
        <w:rPr>
          <w:rFonts w:asciiTheme="majorHAnsi" w:hAnsiTheme="majorHAnsi"/>
          <w:sz w:val="24"/>
        </w:rPr>
      </w:pPr>
    </w:p>
    <w:sectPr w:rsidR="00542360" w:rsidRPr="004A594C" w:rsidSect="00E0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B34B8"/>
    <w:multiLevelType w:val="multilevel"/>
    <w:tmpl w:val="643A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4A594C"/>
    <w:rsid w:val="00542360"/>
    <w:rsid w:val="00656BC1"/>
    <w:rsid w:val="00E0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2020-11-29T09:23:00Z</dcterms:modified>
</cp:coreProperties>
</file>