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Developed strong working relationships with teachers, parents and students to propel school and departmental vision and goals.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Guided and oversaw Music department in accomplishing outstanding educational benchmarks through superb curriculum planning, instruction, composition and performance.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Taught students to identify different instruments from instrument's sound and shape.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Maintained student records and evaluated each pupil's musical growth, performance and musical understanding, using [Software] and [Software].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Advanced school's creative and academic reputation in accordance with established values and vision through promotion.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Administered standardized testing and reported results by offering constructive student and staff solutions for improvement.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Orchestrated and implemented teacher workshops for professional learning to carry out vital training.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Coordinated concerts, competitions, special events and music exams for [Number] students.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Devised and executed challenging and advanced curricula to foster excellence among students.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Oversaw student progress by reviewing performance utilizing metrics.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Taught curriculum enhanced lesson plans to educate [Number] students about fundamentals and history of music.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Coached students to play various songs and jingles on piano, guitar, violin and bongo.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Coordinated with departmental employees to maintain continuity of music lesson objectives, planning and execution.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Consulted with parents and guardians to convene on student performance, conduct and educational prioritization.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Advised parents of student progress by communicating student's achievements and developing methods for improvement.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Guided and instructed [Number] music students in music theory and instrument playing.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Mentored struggling students with individualized approach to enhance learning.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Organized and collected money and forms for mass group field trips and programs.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Oversaw and approved music selections submitted by teachers and composed music for department.</w:t>
      </w:r>
    </w:p>
    <w:p w:rsidR="00CE3186" w:rsidRPr="00CE3186" w:rsidRDefault="00CE3186" w:rsidP="00CE3186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CE3186">
        <w:rPr>
          <w:rFonts w:asciiTheme="majorHAnsi" w:hAnsiTheme="majorHAnsi"/>
          <w:sz w:val="24"/>
        </w:rPr>
        <w:t>Familiarized students with basic concepts of music such as notes, tempo, symphony, beats, compositions and chords.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E6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30071"/>
    <w:multiLevelType w:val="multilevel"/>
    <w:tmpl w:val="1A2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CE3186"/>
    <w:rsid w:val="00E63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F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2020-11-29T09:13:00Z</dcterms:modified>
</cp:coreProperties>
</file>