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Performed classroom evaluations to assess teacher strategies and effectiveness.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Coordinated yearly operations and staff budget, tracked expenses and documented actions.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Monitored and evaluated educational programs to maintain high-quality performance objectives and standards.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Administered all facets of personnel policies and procedures, including conception, modification and approval of professional staff additions.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Oversaw administrative functions such as schedule management and protocols for orientation, registration and related activities.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Monitored student behavior and enforced discipline policies.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Supported human resources operations, including hiring, training, disciplinary action and termination in compliance with legal guidelines and requirements.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Planned and implemented professional development programs.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Enforced disciplinary policy for both students and faculty.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Verified adherence to state, federal and private funding source requirements across programs and outcomes.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Modeled expected and appropriate leadership to promote teaching staff and administrative personnel's positive interaction with students and families.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Acted as principal as needed for day-to-day running of school as well as key decision making.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Maintained records for school, district, state, and federal requirements.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Collaborated with system's [Job title] to develop functional budgets within allocated funds.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Oversaw scheduling, orientation, and other support areas.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Trained teachers on effective teaching techniques, classroom management strategies and behavior modification.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Reviewed and selected curriculum and technology resources.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Administered school budget and tracked expenses.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Met with parents to discuss student performance and behavioral issues.</w:t>
      </w:r>
    </w:p>
    <w:p w:rsidR="00AA6CA6" w:rsidRPr="00AA6CA6" w:rsidRDefault="00AA6CA6" w:rsidP="00AA6CA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A6CA6">
        <w:rPr>
          <w:rFonts w:asciiTheme="majorHAnsi" w:hAnsiTheme="majorHAnsi"/>
          <w:sz w:val="24"/>
        </w:rPr>
        <w:t>Administered standardized tests to evaluate student performance and progress.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91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D14DC"/>
    <w:multiLevelType w:val="multilevel"/>
    <w:tmpl w:val="228A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915327"/>
    <w:rsid w:val="00AA6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3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2020-11-29T10:39:00Z</dcterms:modified>
</cp:coreProperties>
</file>