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t>Developed criteria, application instructions, procedural manuals, and contracts for federal and state public transportation programs.</w:t>
      </w:r>
    </w:p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t>Checked construction plans, design calculations or cost estimations for completeness, accuracy or conformity to engineering standards or practices.</w:t>
      </w:r>
    </w:p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t>Presented data, maps or other information at construction-related public hearings or meetings.</w:t>
      </w:r>
    </w:p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t>Evaluated transportation systems and traffic control devices to determine need for modification.</w:t>
      </w:r>
    </w:p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t>Investigated traffic problems and suggested ways to improve traffic flow and safety.</w:t>
      </w:r>
    </w:p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t>Prepared schedules, project budgets, and specifications for materials and labor.</w:t>
      </w:r>
    </w:p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t>Conferred with contractors, utility companies or government agencies to discuss plans, specifications or work schedules.</w:t>
      </w:r>
    </w:p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t>Reviewed development plans to determine potential traffic impact.</w:t>
      </w:r>
    </w:p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t>Supervised repair and maintenance of transportation systems.</w:t>
      </w:r>
    </w:p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t>Identified issues, analyzed information and provided solutions to problems.</w:t>
      </w:r>
    </w:p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t>Coordinated with contractors, utility companies, and government agencies to implement projects.</w:t>
      </w:r>
    </w:p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lastRenderedPageBreak/>
        <w:t>Led [type] team in delivery of [type] project, resulting in [result].</w:t>
      </w:r>
    </w:p>
    <w:p w:rsidR="00B160DB" w:rsidRPr="00B160DB" w:rsidRDefault="00B160DB" w:rsidP="00B160D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160DB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75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E78DB"/>
    <w:multiLevelType w:val="multilevel"/>
    <w:tmpl w:val="BFCC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75587C"/>
    <w:rsid w:val="00B160DB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8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2020-11-27T08:28:00Z</dcterms:modified>
</cp:coreProperties>
</file>