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Sourced and managed [Type] construction materials worth over $[Amount] for [Number] sites.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Monitored team of [Number] personnel during construction activities for compliance with health and safety requirements.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Reviewed construction plans and financial projections to verify accuracy and feasibility of [Type] projects.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Used [Software] to keep detailed records of daily progress, incidents and issue resolutions.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Prepared and reviewed engineering specifications, scopes of work, schedules of payments and other documents.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Prepared diagrams, charts and surveys showing [Type] information about job locations and project scopes.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Conducted project site visits to meet with construction staff, evaluate progress and discuss operational issues.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Implemented on-site sustainable waste disposal and recycling programs to reduce project environmental impact.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Reviewed and complied with local building codes and zone regulations.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 xml:space="preserve">Analyzed and interpreted construction designs and specifications created in AutoCAD and </w:t>
      </w:r>
      <w:proofErr w:type="spellStart"/>
      <w:r w:rsidRPr="004B3BFC">
        <w:rPr>
          <w:rFonts w:asciiTheme="majorHAnsi" w:hAnsiTheme="majorHAnsi"/>
          <w:sz w:val="24"/>
        </w:rPr>
        <w:t>SolidWorks</w:t>
      </w:r>
      <w:proofErr w:type="spellEnd"/>
      <w:r w:rsidRPr="004B3BFC">
        <w:rPr>
          <w:rFonts w:asciiTheme="majorHAnsi" w:hAnsiTheme="majorHAnsi"/>
          <w:sz w:val="24"/>
        </w:rPr>
        <w:t>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Ordered and tracked delivery of construction materials and supplies from vendors.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Managed construction equipment maintenance to minimize costs and avoid project disruption.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Planned and coordinated construction projects such as [Type] and [Type].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Performed quality control procedures on equipment and materials.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lastRenderedPageBreak/>
        <w:t>Established and implemented construction schedules, methods, equipment and labor requirements, using Gantt charts and [Software].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Identified and resolved technical issues and design conflicts to minimize project delays and maintain tight schedules.</w:t>
      </w:r>
    </w:p>
    <w:p w:rsidR="004B3BFC" w:rsidRPr="004B3BFC" w:rsidRDefault="004B3BFC" w:rsidP="004B3BF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BFC">
        <w:rPr>
          <w:rFonts w:asciiTheme="majorHAnsi" w:hAnsiTheme="majorHAnsi"/>
          <w:sz w:val="24"/>
        </w:rPr>
        <w:t>Supervised and monitored daily tasks of [Number] subcontractors.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ED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38DF"/>
    <w:multiLevelType w:val="multilevel"/>
    <w:tmpl w:val="722A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4B3BFC"/>
    <w:rsid w:val="00DF36EF"/>
    <w:rsid w:val="00ED1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3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2020-11-27T09:30:00Z</dcterms:modified>
</cp:coreProperties>
</file>