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Managed delinquency cycle, including past due collection calls, skip tracing, outside collections agency coordination and litigation activities.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Collected on past due accounts with average [Number] months delinquency.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Investigated accounts with balance errors using accounting software.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Directed day-to-day collections functions, including recruiting, training and developing high-performing teams.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Trained new collections representatives on collections processes and incentivized team members to achieve production goals.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Persistently reached out to customers with extremely past due accounts to recover lost revenue.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Reached out to approximately [Number] account holders daily.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Identified and analyzed rejection patterns, partial denials and denials from third parties to improve existing processes.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Negotiated with account holders to devise repayment plans and minimize collections receivables.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Collected funds from delinquent customers and minimized loss to save $[Amount] during [Timeframe].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Maintained compliance with fair debt practices and regulatory guidelines.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Negotiated bids and marketed mortgage notes to investors.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Discussed options with delinquent clients in terms of proposed solutions or foreclosure.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lastRenderedPageBreak/>
        <w:t>Checked packages for demand letters and loan authorizations before sending to clients.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Used probing techniques to determine debtors' reasons for delinquency.</w:t>
      </w:r>
    </w:p>
    <w:p w:rsidR="009C5B18" w:rsidRPr="009C5B18" w:rsidRDefault="009C5B18" w:rsidP="009C5B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C5B18">
        <w:rPr>
          <w:rFonts w:asciiTheme="majorHAnsi" w:hAnsiTheme="majorHAnsi"/>
          <w:sz w:val="24"/>
        </w:rPr>
        <w:t>Achieved performance goals on consistent basis.</w:t>
      </w:r>
    </w:p>
    <w:p w:rsidR="00D23ECF" w:rsidRPr="009C5B18" w:rsidRDefault="00D23ECF" w:rsidP="009C5B18"/>
    <w:sectPr w:rsidR="00D23ECF" w:rsidRPr="009C5B18" w:rsidSect="00B1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B50"/>
    <w:multiLevelType w:val="multilevel"/>
    <w:tmpl w:val="0ED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C5B18"/>
    <w:rsid w:val="00B13BFF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2020-12-01T06:28:00Z</dcterms:modified>
</cp:coreProperties>
</file>