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74D" w:rsidRPr="00D7574D" w:rsidRDefault="00D7574D" w:rsidP="00951E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574D">
        <w:rPr>
          <w:rFonts w:asciiTheme="majorHAnsi" w:hAnsiTheme="majorHAnsi"/>
          <w:sz w:val="24"/>
        </w:rPr>
        <w:t>Maintained full knowledge of current regulatory environment and made proactive adjustments to meet changing requirements.</w:t>
      </w:r>
    </w:p>
    <w:p w:rsidR="00D7574D" w:rsidRPr="00D7574D" w:rsidRDefault="00D7574D" w:rsidP="00951E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574D">
        <w:rPr>
          <w:rFonts w:asciiTheme="majorHAnsi" w:hAnsiTheme="majorHAnsi"/>
          <w:sz w:val="24"/>
        </w:rPr>
        <w:t>Monitored accounts for signs of fraud and non-payment issues.</w:t>
      </w:r>
    </w:p>
    <w:p w:rsidR="00D7574D" w:rsidRPr="00D7574D" w:rsidRDefault="00D7574D" w:rsidP="00951E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574D">
        <w:rPr>
          <w:rFonts w:asciiTheme="majorHAnsi" w:hAnsiTheme="majorHAnsi"/>
          <w:sz w:val="24"/>
        </w:rPr>
        <w:t>Collaborated with management to evaluate credit strategies and develop improvements.</w:t>
      </w:r>
    </w:p>
    <w:p w:rsidR="00D7574D" w:rsidRPr="00D7574D" w:rsidRDefault="00D7574D" w:rsidP="00951E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574D">
        <w:rPr>
          <w:rFonts w:asciiTheme="majorHAnsi" w:hAnsiTheme="majorHAnsi"/>
          <w:sz w:val="24"/>
        </w:rPr>
        <w:t>Provided resources and expertise for conversion, validation and training required for company-wide software updates.</w:t>
      </w:r>
    </w:p>
    <w:p w:rsidR="00D7574D" w:rsidRPr="00D7574D" w:rsidRDefault="00D7574D" w:rsidP="00951E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574D">
        <w:rPr>
          <w:rFonts w:asciiTheme="majorHAnsi" w:hAnsiTheme="majorHAnsi"/>
          <w:sz w:val="24"/>
        </w:rPr>
        <w:t>Wrote and implemented standard operating procedures for credit personnel to achieve consistency in unit operations.</w:t>
      </w:r>
    </w:p>
    <w:p w:rsidR="00D7574D" w:rsidRPr="00D7574D" w:rsidRDefault="00D7574D" w:rsidP="00951E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574D">
        <w:rPr>
          <w:rFonts w:asciiTheme="majorHAnsi" w:hAnsiTheme="majorHAnsi"/>
          <w:sz w:val="24"/>
        </w:rPr>
        <w:t>Collected data and performed trend and variance analysis to mitigate risk arising from bad debt.</w:t>
      </w:r>
    </w:p>
    <w:p w:rsidR="00D7574D" w:rsidRPr="00D7574D" w:rsidRDefault="00D7574D" w:rsidP="00951E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574D">
        <w:rPr>
          <w:rFonts w:asciiTheme="majorHAnsi" w:hAnsiTheme="majorHAnsi"/>
          <w:sz w:val="24"/>
        </w:rPr>
        <w:t>Reported key performance indicators to department heads for management of positive cash flow and to adjust credit risk policies and procedures.</w:t>
      </w:r>
    </w:p>
    <w:p w:rsidR="00D7574D" w:rsidRPr="00D7574D" w:rsidRDefault="00D7574D" w:rsidP="00951E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574D">
        <w:rPr>
          <w:rFonts w:asciiTheme="majorHAnsi" w:hAnsiTheme="majorHAnsi"/>
          <w:sz w:val="24"/>
        </w:rPr>
        <w:t>Oversaw all reporting, documentation and recordkeeping requirements for department.</w:t>
      </w:r>
    </w:p>
    <w:p w:rsidR="00D7574D" w:rsidRPr="00D7574D" w:rsidRDefault="00D7574D" w:rsidP="00951E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574D">
        <w:rPr>
          <w:rFonts w:asciiTheme="majorHAnsi" w:hAnsiTheme="majorHAnsi"/>
          <w:sz w:val="24"/>
        </w:rPr>
        <w:t>Referred delinquent accounts to collections department or outside resources.</w:t>
      </w:r>
    </w:p>
    <w:p w:rsidR="00D7574D" w:rsidRPr="00D7574D" w:rsidRDefault="00D7574D" w:rsidP="00951E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574D">
        <w:rPr>
          <w:rFonts w:asciiTheme="majorHAnsi" w:hAnsiTheme="majorHAnsi"/>
          <w:sz w:val="24"/>
        </w:rPr>
        <w:t>Investigated and evaluated customers for creditworthiness and potential risk factors.</w:t>
      </w:r>
    </w:p>
    <w:p w:rsidR="00D7574D" w:rsidRPr="00D7574D" w:rsidRDefault="00D7574D" w:rsidP="00951E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574D">
        <w:rPr>
          <w:rFonts w:asciiTheme="majorHAnsi" w:hAnsiTheme="majorHAnsi"/>
          <w:sz w:val="24"/>
        </w:rPr>
        <w:t>Reviewed and analyzed loan procedures.</w:t>
      </w:r>
    </w:p>
    <w:p w:rsidR="00D7574D" w:rsidRPr="00D7574D" w:rsidRDefault="00D7574D" w:rsidP="00951E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574D">
        <w:rPr>
          <w:rFonts w:asciiTheme="majorHAnsi" w:hAnsiTheme="majorHAnsi"/>
          <w:sz w:val="24"/>
        </w:rPr>
        <w:t>Attended ongoing professional training to facilitate accurate and productive credit management.</w:t>
      </w:r>
    </w:p>
    <w:p w:rsidR="00D7574D" w:rsidRPr="00D7574D" w:rsidRDefault="00D7574D" w:rsidP="00951E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574D">
        <w:rPr>
          <w:rFonts w:asciiTheme="majorHAnsi" w:hAnsiTheme="majorHAnsi"/>
          <w:sz w:val="24"/>
        </w:rPr>
        <w:t>Provided training to [Number] [Job title</w:t>
      </w:r>
      <w:proofErr w:type="gramStart"/>
      <w:r w:rsidRPr="00D7574D">
        <w:rPr>
          <w:rFonts w:asciiTheme="majorHAnsi" w:hAnsiTheme="majorHAnsi"/>
          <w:sz w:val="24"/>
        </w:rPr>
        <w:t>]s</w:t>
      </w:r>
      <w:proofErr w:type="gramEnd"/>
      <w:r w:rsidRPr="00D7574D">
        <w:rPr>
          <w:rFonts w:asciiTheme="majorHAnsi" w:hAnsiTheme="majorHAnsi"/>
          <w:sz w:val="24"/>
        </w:rPr>
        <w:t xml:space="preserve"> and consulted with struggling teams to help meet monthly target goals.</w:t>
      </w:r>
    </w:p>
    <w:p w:rsidR="00D7574D" w:rsidRPr="00D7574D" w:rsidRDefault="00D7574D" w:rsidP="00951E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574D">
        <w:rPr>
          <w:rFonts w:asciiTheme="majorHAnsi" w:hAnsiTheme="majorHAnsi"/>
          <w:sz w:val="24"/>
        </w:rPr>
        <w:t>Obtained and interpreted financial statements to assist in credit limit reviews.</w:t>
      </w:r>
    </w:p>
    <w:p w:rsidR="00D7574D" w:rsidRPr="00D7574D" w:rsidRDefault="00D7574D" w:rsidP="00951E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574D">
        <w:rPr>
          <w:rFonts w:asciiTheme="majorHAnsi" w:hAnsiTheme="majorHAnsi"/>
          <w:sz w:val="24"/>
        </w:rPr>
        <w:t xml:space="preserve">Obtained and reviewed credit reports, credit references, </w:t>
      </w:r>
      <w:proofErr w:type="gramStart"/>
      <w:r w:rsidRPr="00D7574D">
        <w:rPr>
          <w:rFonts w:asciiTheme="majorHAnsi" w:hAnsiTheme="majorHAnsi"/>
          <w:sz w:val="24"/>
        </w:rPr>
        <w:t>credit</w:t>
      </w:r>
      <w:proofErr w:type="gramEnd"/>
      <w:r w:rsidRPr="00D7574D">
        <w:rPr>
          <w:rFonts w:asciiTheme="majorHAnsi" w:hAnsiTheme="majorHAnsi"/>
          <w:sz w:val="24"/>
        </w:rPr>
        <w:t xml:space="preserve"> insurance and financial statements to establish credit limits for new accounts.</w:t>
      </w:r>
    </w:p>
    <w:p w:rsidR="00D7574D" w:rsidRPr="00D7574D" w:rsidRDefault="00D7574D" w:rsidP="00951E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574D">
        <w:rPr>
          <w:rFonts w:asciiTheme="majorHAnsi" w:hAnsiTheme="majorHAnsi"/>
          <w:sz w:val="24"/>
        </w:rPr>
        <w:t>Recognized across organization for diligence, accuracy and contributions toward maintaining positive cash position through problem resolution.</w:t>
      </w:r>
    </w:p>
    <w:p w:rsidR="00D7574D" w:rsidRPr="00D7574D" w:rsidRDefault="00D7574D" w:rsidP="00951E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574D">
        <w:rPr>
          <w:rFonts w:asciiTheme="majorHAnsi" w:hAnsiTheme="majorHAnsi"/>
          <w:sz w:val="24"/>
        </w:rPr>
        <w:t>Work cross-functionally with sales, management and other departments to maintain effective operations.</w:t>
      </w:r>
    </w:p>
    <w:p w:rsidR="00D7574D" w:rsidRPr="00D7574D" w:rsidRDefault="00D7574D" w:rsidP="00951E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574D">
        <w:rPr>
          <w:rFonts w:asciiTheme="majorHAnsi" w:hAnsiTheme="majorHAnsi"/>
          <w:sz w:val="24"/>
        </w:rPr>
        <w:lastRenderedPageBreak/>
        <w:t>Negotiated settlements and payment terms with customers through [Action].</w:t>
      </w:r>
    </w:p>
    <w:p w:rsidR="00D7574D" w:rsidRPr="00D7574D" w:rsidRDefault="00D7574D" w:rsidP="00951E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574D">
        <w:rPr>
          <w:rFonts w:asciiTheme="majorHAnsi" w:hAnsiTheme="majorHAnsi"/>
          <w:sz w:val="24"/>
        </w:rPr>
        <w:t>Used [Software] and [Software] to perform credit appraisals, document verification and loan approvals.</w:t>
      </w:r>
    </w:p>
    <w:p w:rsidR="00D7574D" w:rsidRPr="00D7574D" w:rsidRDefault="00D7574D" w:rsidP="00951E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7574D">
        <w:rPr>
          <w:rFonts w:asciiTheme="majorHAnsi" w:hAnsiTheme="majorHAnsi"/>
          <w:sz w:val="24"/>
        </w:rPr>
        <w:t>Analyzed applicants' financial status and credit and property evaluations to determine loan feasibility.</w:t>
      </w:r>
    </w:p>
    <w:p w:rsidR="00D23ECF" w:rsidRPr="00D7574D" w:rsidRDefault="00D23ECF" w:rsidP="00D7574D"/>
    <w:sectPr w:rsidR="00D23ECF" w:rsidRPr="00D7574D" w:rsidSect="00D8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B0F50"/>
    <w:multiLevelType w:val="multilevel"/>
    <w:tmpl w:val="1FEAA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951E3C"/>
    <w:rsid w:val="00D23ECF"/>
    <w:rsid w:val="00D7574D"/>
    <w:rsid w:val="00D84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F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2020-12-01T02:44:00Z</dcterms:created>
  <dcterms:modified xsi:type="dcterms:W3CDTF">2020-12-01T07:03:00Z</dcterms:modified>
</cp:coreProperties>
</file>