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Reviewed and verified income, credit reports and employment histories for each borrower.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Organized and finalized loan applications for underwriter review.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Checked appraisals, title information and insurance documents for each property.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F13B7B">
        <w:rPr>
          <w:rFonts w:asciiTheme="majorHAnsi" w:hAnsiTheme="majorHAnsi"/>
          <w:sz w:val="24"/>
        </w:rPr>
        <w:t>]%</w:t>
      </w:r>
      <w:proofErr w:type="gramEnd"/>
      <w:r w:rsidRPr="00F13B7B">
        <w:rPr>
          <w:rFonts w:asciiTheme="majorHAnsi" w:hAnsiTheme="majorHAnsi"/>
          <w:sz w:val="24"/>
        </w:rPr>
        <w:t>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F13B7B">
        <w:rPr>
          <w:rFonts w:asciiTheme="majorHAnsi" w:hAnsiTheme="majorHAnsi"/>
          <w:sz w:val="24"/>
        </w:rPr>
        <w:t>credit</w:t>
      </w:r>
      <w:proofErr w:type="gramEnd"/>
      <w:r w:rsidRPr="00F13B7B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Recommended approval or disapproval of commercial, real estate or credit loans.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Adhered to banking standards and government lending guidelines for loan services.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Placed customer accounts on hold due to past due payments.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lastRenderedPageBreak/>
        <w:t>Contacted customers and requested financial documentation.</w:t>
      </w:r>
    </w:p>
    <w:p w:rsidR="00F13B7B" w:rsidRPr="00F13B7B" w:rsidRDefault="00F13B7B" w:rsidP="00F13B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13B7B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D23ECF" w:rsidRPr="00F13B7B" w:rsidRDefault="00D23ECF" w:rsidP="00F13B7B"/>
    <w:sectPr w:rsidR="00D23ECF" w:rsidRPr="00F13B7B" w:rsidSect="0091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E08"/>
    <w:multiLevelType w:val="multilevel"/>
    <w:tmpl w:val="3514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178C5"/>
    <w:rsid w:val="00D23ECF"/>
    <w:rsid w:val="00F1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2020-12-01T06:52:00Z</dcterms:modified>
</cp:coreProperties>
</file>