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Create routine financial reports, including [Type] and [Type].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Assisted with month-end closing processes and verified journal entries.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Developed and analyzed various budgets and performed financial statement analysis.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Assisted with account reviews and preparation for account reviews.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Prepared research reports on stock bonds and mutual funds as assigned by supervisor.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Administered accounts payable, conducted general ledger and bank reconciliations and prepared monthly sales and used tax returns.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Improved financial status by analyzing results, monitoring variances and recommending actions to [Job title</w:t>
      </w:r>
      <w:proofErr w:type="gramStart"/>
      <w:r w:rsidRPr="00F0239A">
        <w:rPr>
          <w:rFonts w:asciiTheme="majorHAnsi" w:hAnsiTheme="majorHAnsi"/>
          <w:sz w:val="24"/>
        </w:rPr>
        <w:t>]s</w:t>
      </w:r>
      <w:proofErr w:type="gramEnd"/>
      <w:r w:rsidRPr="00F0239A">
        <w:rPr>
          <w:rFonts w:asciiTheme="majorHAnsi" w:hAnsiTheme="majorHAnsi"/>
          <w:sz w:val="24"/>
        </w:rPr>
        <w:t>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Analyzed financial information related to payroll, capital projects, operating expenses, professional service contracts and office supplies and equipment to examine budget needs.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lastRenderedPageBreak/>
        <w:t>Handled internal and external inquiries and complaints submitted by accounts payable clerk, finance director and other department heads, providing outstanding customer service when resolving issues.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Monitored and analyzed financial, statistical and operational data trends.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F0239A" w:rsidRPr="00F0239A" w:rsidRDefault="00F0239A" w:rsidP="00F0239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0239A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D23ECF" w:rsidRPr="00F0239A" w:rsidRDefault="00D23ECF" w:rsidP="00F0239A">
      <w:pPr>
        <w:pStyle w:val="ListParagraph"/>
      </w:pPr>
    </w:p>
    <w:sectPr w:rsidR="00D23ECF" w:rsidRPr="00F0239A" w:rsidSect="007B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7112A"/>
    <w:multiLevelType w:val="multilevel"/>
    <w:tmpl w:val="CB08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77560"/>
    <w:multiLevelType w:val="multilevel"/>
    <w:tmpl w:val="CB08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F087F"/>
    <w:multiLevelType w:val="multilevel"/>
    <w:tmpl w:val="CB08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B0E87"/>
    <w:rsid w:val="007D4FEE"/>
    <w:rsid w:val="00D23ECF"/>
    <w:rsid w:val="00F0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2020-12-01T08:21:00Z</dcterms:modified>
</cp:coreProperties>
</file>