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Worked with clients and finance companies to find optimal solutions for financing.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Negotiated with finance companies for optimal financing opportunities for clients.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Worked with clients to provide competitive commercial banking solutions and retail financing plans.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Built and deepened productive relationships with prospective and competitive customers to drive sustained growth.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Targeted accounts at senior and executive levels and secured funding for future initiatives.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Liaised with customers and funding sources to identify and remove roadblocks to business funding.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Offered competitive commercial banking solutions and retail financing options.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Acted as liaison between customers and funders to increase overall funding by [Number</w:t>
      </w:r>
      <w:proofErr w:type="gramStart"/>
      <w:r w:rsidRPr="00D94F15">
        <w:rPr>
          <w:rFonts w:asciiTheme="majorHAnsi" w:hAnsiTheme="majorHAnsi"/>
          <w:sz w:val="24"/>
        </w:rPr>
        <w:t>]%</w:t>
      </w:r>
      <w:proofErr w:type="gramEnd"/>
      <w:r w:rsidRPr="00D94F15">
        <w:rPr>
          <w:rFonts w:asciiTheme="majorHAnsi" w:hAnsiTheme="majorHAnsi"/>
          <w:sz w:val="24"/>
        </w:rPr>
        <w:t xml:space="preserve"> and remove financial roadblocks.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Worked with clients to develop financial planning strategies and solutions through evaluation of finances.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Educated and worked with clients on ROI terms to find accurate solutions.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Exceeded goals through effective task prioritization and great work ethic.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Developed team communications and information for meetings.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Led [type] team in delivery of [type] project, resulting in [result].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D94F15" w:rsidRPr="00D94F15" w:rsidRDefault="00D94F15" w:rsidP="00D94F1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4F15">
        <w:rPr>
          <w:rFonts w:asciiTheme="majorHAnsi" w:hAnsiTheme="majorHAnsi"/>
          <w:sz w:val="24"/>
        </w:rPr>
        <w:lastRenderedPageBreak/>
        <w:t>[Type] hardware proficiency</w:t>
      </w:r>
    </w:p>
    <w:p w:rsidR="00D23ECF" w:rsidRPr="00D94F15" w:rsidRDefault="00D23ECF" w:rsidP="00D94F15"/>
    <w:sectPr w:rsidR="00D23ECF" w:rsidRPr="00D94F15" w:rsidSect="00BA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79BE"/>
    <w:multiLevelType w:val="multilevel"/>
    <w:tmpl w:val="A37C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BA2F34"/>
    <w:rsid w:val="00D23ECF"/>
    <w:rsid w:val="00D9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2020-12-01T10:44:00Z</dcterms:modified>
</cp:coreProperties>
</file>