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Created debt management plans, spending plans and budgets to assist clients in meeting financial goals.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Promoted [Company] products and services by conducting educational seminars to clients and prospects in [Location].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Monitored clients' accounts to determine needed changes to improve performance or accommodate life changes such as getting married or having children.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Evaluated financial reporting systems, accounting and collection procedures and investment activities to make recommendations for changes to procedures, operating systems, budgets and other financial control functions.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Analyzed clients' financial situations to offer products to improve standard of living.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Advised clients on portfolio allocation and various investment types, including equities, fixed income, mutual funds, managed accounts and SMAs.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Initiated customer relationships through prospecting, lead utilization, local market and community involvement, acquiring [Number] new clients per [Timeframe].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Examined clients' overall financial situation by reviewing income, assets, debts, expenses and credit reports.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Sold $[Amount] in financial products, including life insurance, retirement instruments and investments.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Performed quantitative analysis of financial investments to minimize risks.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Helped clients plan for and fund retirements using mutual funds and other options to manage, customize and diversify portfolio.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Managed $[Number] in client investment portfolios by providing one-on-one service when meeting with clients to understand assets, expenses and long-term as well as short-term investment goals to devise personalized financial plan.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Used [Software] and [Software] to calculate client assets, liabilities, insurance coverage and cash flow to create investment strategies.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Assisted clients in making beneficial and strategic decisions regarding investments, low-cash financing and sourcing overseas partners.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Generated financial analysis reports and financial management proposals using [Software] and [Software].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lastRenderedPageBreak/>
        <w:t>Prepared and hosted data room while coordinating legal and advisory teams and facilitating due diligence processes.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Partnered with local organizations to provide specialized financial planning support to diverse populations with unique needs.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Cultivated and strengthened relationships with new clients and educated clients on account services and capabilities.</w:t>
      </w:r>
    </w:p>
    <w:p w:rsidR="009D6B4C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Boosted sales by [Number]% and exceeded sales target by employing consultative sales tactics and superior customer care.</w:t>
      </w:r>
    </w:p>
    <w:p w:rsidR="00D23ECF" w:rsidRPr="009D6B4C" w:rsidRDefault="009D6B4C" w:rsidP="009D6B4C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9D6B4C">
        <w:rPr>
          <w:rFonts w:asciiTheme="majorHAnsi" w:hAnsiTheme="majorHAnsi"/>
          <w:sz w:val="24"/>
        </w:rPr>
        <w:t>Researched [Type] rules and regulations, interviewed industry experts, constructed financial models, performed sensitivity analyses and compiled final reports to deliver top-notch service to customers.</w:t>
      </w:r>
    </w:p>
    <w:sectPr w:rsidR="00D23ECF" w:rsidRPr="009D6B4C" w:rsidSect="002D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495"/>
    <w:multiLevelType w:val="multilevel"/>
    <w:tmpl w:val="9154C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FEE"/>
    <w:rsid w:val="002D7CE4"/>
    <w:rsid w:val="007D4FEE"/>
    <w:rsid w:val="009D6B4C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C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3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2020-12-01T10:47:00Z</dcterms:modified>
</cp:coreProperties>
</file>