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Completed all phases of systems development life cycle (SDLC), including analysis, design, development, testing and support.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Collected and responded to user feedback through iterative improvements to site structure and content.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Incorporated SEO techniques to verify maximal site exposure to search engine robots and crawlers.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Prepared technical documentation for communication to site engineers and media designers.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Tested and debugged site updates and prevented functional flaws from impacting public visitors.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Created consistent structural input format to maintain site continuity by authoring and implementing best-practices for designers and content providers.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Defined standardized criteria for adoption of third-party deliverables within website infrastructure.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Collaborated with business development personnel to verify compliance with customer requirements.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Monitored compliance with regulated accessibility standards such as [Area of certification].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Developed and implemented iterative updates by reviewing past performance metrics and [Type] figures.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Researched and implemented site management platforms such as [Product or Service], choosing solutions best suited to unique client needs.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Developed optimal full-stack content for [Type] sites during [Timeframe] code review meetings.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Maintained websites for branches of [Company].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Conceptualized, planned and executed original designs for wide range of website properties.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Troubleshot issues with websites and fixed scripting and use issues.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Backed up or modified applications and related data to provide for disaster recovery.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lastRenderedPageBreak/>
        <w:t>Designed graphics for website decoration and layout.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Identified and eliminated website bugs to improve user experience.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Configured and purchased domains for websites.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Built user interface, data visualizations and designed overall user experience, resulting in [Number</w:t>
      </w:r>
      <w:proofErr w:type="gramStart"/>
      <w:r w:rsidRPr="00D74E1F">
        <w:rPr>
          <w:rFonts w:asciiTheme="majorHAnsi" w:hAnsiTheme="majorHAnsi"/>
          <w:sz w:val="24"/>
        </w:rPr>
        <w:t>]%</w:t>
      </w:r>
      <w:proofErr w:type="gramEnd"/>
      <w:r w:rsidRPr="00D74E1F">
        <w:rPr>
          <w:rFonts w:asciiTheme="majorHAnsi" w:hAnsiTheme="majorHAnsi"/>
          <w:sz w:val="24"/>
        </w:rPr>
        <w:t xml:space="preserve"> increase in sales.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Worked with [Job title] and art directors to create dynamic website.</w:t>
      </w:r>
    </w:p>
    <w:p w:rsidR="00D74E1F" w:rsidRPr="00D74E1F" w:rsidRDefault="00D74E1F" w:rsidP="00D74E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4E1F">
        <w:rPr>
          <w:rFonts w:asciiTheme="majorHAnsi" w:hAnsiTheme="majorHAnsi"/>
          <w:sz w:val="24"/>
        </w:rPr>
        <w:t>Monitored systems for intrusions or denial of service attacks and reported security breaches to appropriate personnel.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3B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511FA"/>
    <w:multiLevelType w:val="multilevel"/>
    <w:tmpl w:val="5A80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3B4EC8"/>
    <w:rsid w:val="004446E3"/>
    <w:rsid w:val="00903753"/>
    <w:rsid w:val="00D7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2020-11-27T10:31:00Z</dcterms:modified>
</cp:coreProperties>
</file>