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Generated specific candidate pool for career opportunities through strategic placement of advertisements, evaluation of applicant credentials, and conducting initial interviews and pre-screening assessments.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Followed up with notable applicants sourced via industry-specific pipelines, events and job fairs.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Established reputation among leading [Type] organizations for possessing extensive candidate network and successful placement of [Type] specialists.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Developed and deepened relationships with college campus representatives to meet with graduating seniors for recruitment.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Used Boolean searches to develop applicant portfolios for expected openings.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Collaborated with [Job title] to develop and integrate workforce planning, analysis and solutions.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Instituted [Type] recruitment team to boost growth in [Type] industry.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Developed and employed [Type] industry network to acquire up-to-date and relevant applicant sources.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Maintained in-depth understanding of [Industry] trends and hiring desires.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Compiled and produced qualified candidates' information for [Job title] review and liaised between parties to coordinate formal, management interviews.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Partnered with [Job title] to ascertain hiring needs and subsequently provide candidate recommendations.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Maintained filing system of current, prospective and future positions.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Scheduled and conducted [Number] interviews each week.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Oversaw full cycle recruiting for [Number] vacancies each quarter.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Operated and maintained applicant tracking and candidate management systems.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Tracked candidates and pushed for feedback on disqualifications, time-to-fill statistics and other variables.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Facilitated all new employee orientations to foster positive team attitude.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lastRenderedPageBreak/>
        <w:t>Pre-screened resumes prior to sending to corporate hiring managers for consideration.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Developed recruiting strategies to identify qualified candidates, utilizing specialized [Type] tools.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Developed lists of qualified candidates for corporate hiring managers.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Conducted [Number] recruiting events per [Timeframe] to grow passive talent pipeline to prepare for future hiring needs.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Advised, coached and counseled managers and staff to support human resources policies, procedures, programs and labor relations.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Implemented [Type] and [Type] sourcing strategies to identify high-quality candidates.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Verified applicant references and employment details.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Leveraged social media platforms and online job boards to advertise open positions and engage with potential candidates.</w:t>
      </w:r>
    </w:p>
    <w:p w:rsidR="00915A73" w:rsidRPr="00915A73" w:rsidRDefault="00915A73" w:rsidP="00915A73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915A73">
        <w:rPr>
          <w:rFonts w:asciiTheme="majorHAnsi" w:hAnsiTheme="majorHAnsi"/>
          <w:sz w:val="24"/>
        </w:rPr>
        <w:t>Evaluated strengths and weaknesses of candidates through effective screening processes.</w:t>
      </w:r>
    </w:p>
    <w:p w:rsidR="00EE4100" w:rsidRPr="00915A73" w:rsidRDefault="00EE4100" w:rsidP="00915A7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</w:p>
    <w:sectPr w:rsidR="00EE4100" w:rsidRPr="00915A73" w:rsidSect="000F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1941"/>
    <w:multiLevelType w:val="multilevel"/>
    <w:tmpl w:val="331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32F34"/>
    <w:multiLevelType w:val="hybridMultilevel"/>
    <w:tmpl w:val="4C3C2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92F4B"/>
    <w:multiLevelType w:val="hybridMultilevel"/>
    <w:tmpl w:val="28BC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68E6"/>
    <w:rsid w:val="00915A7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2020-11-27T12:12:00Z</dcterms:modified>
</cp:coreProperties>
</file>