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Monitored manufacturing operations of electrical devices for compliance with safety protocols.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Improved methods for measurement, documentation and work flow management.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Applied principles of electrical theory to advance and improve product development and efficiency.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Initiated project management knowledge study and subsequently standardized project management practices.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Implemented and approved design control procedures for electrical development in accordance with regulatory guidelines.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Designed and approved power distribution requirements for [Type] facility construction.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Troubleshot electrical equipment problems such as electro-valves and sensors.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Rendered technical drawings and electrical systems specifications exceeding company standards.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Wrote protocols, qualification documents, test plans and test reports for quality assurance purposes.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Led projects and analyzed data to identify opportunities for improvement.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Exceeded goals through effective task prioritization and great work ethic.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Carried out day-day-day duties accurately and efficiently.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Identified issues, analyzed information and provided solutions to problems.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t>Proved successful working within tight deadlines and fast-paced atmosphere.</w:t>
      </w:r>
    </w:p>
    <w:p w:rsidR="00186F10" w:rsidRPr="00186F10" w:rsidRDefault="00186F10" w:rsidP="00186F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6F10">
        <w:rPr>
          <w:rFonts w:asciiTheme="majorHAnsi" w:hAnsiTheme="majorHAnsi"/>
          <w:sz w:val="24"/>
        </w:rPr>
        <w:lastRenderedPageBreak/>
        <w:t>Used critical thinking to break down problems, evaluate solutions and make decisions.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D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5C2F"/>
    <w:multiLevelType w:val="multilevel"/>
    <w:tmpl w:val="172C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86F10"/>
    <w:rsid w:val="00BB335E"/>
    <w:rsid w:val="00EE4100"/>
    <w:rsid w:val="00FD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2020-11-27T13:33:00Z</dcterms:modified>
</cp:coreProperties>
</file>