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Introduced [Software] infrastructure and management tools to create and manage virtual server computing environment.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Established network specifications and analyzed workflow, access, information and security requirements.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6B41C2">
        <w:rPr>
          <w:rFonts w:asciiTheme="majorHAnsi" w:hAnsiTheme="majorHAnsi"/>
          <w:sz w:val="24"/>
        </w:rPr>
        <w:t>staging</w:t>
      </w:r>
      <w:proofErr w:type="gramEnd"/>
      <w:r w:rsidRPr="006B41C2">
        <w:rPr>
          <w:rFonts w:asciiTheme="majorHAnsi" w:hAnsiTheme="majorHAnsi"/>
          <w:sz w:val="24"/>
        </w:rPr>
        <w:t xml:space="preserve"> and production systems.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Installed and upgraded [Type] internal and third party software.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Implemented corrective plans of action for network performance issues including availability, utilization, and latency.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Completed reports detailing network and systems performance, costs and downtime issues.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Configured, tested and maintained [Type] network equipment to achieve [Result].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Drove continuous improvement of IT governance processes resulting in [Result].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Evaluated latest technology innovations and adopted cost-effective, useful solutions.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Provided second-level support for all server class systems.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lastRenderedPageBreak/>
        <w:t>Maintained flexible schedule and responded to after-hours and weekend emergencies.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6B41C2" w:rsidRPr="006B41C2" w:rsidRDefault="006B41C2" w:rsidP="006B41C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41C2">
        <w:rPr>
          <w:rFonts w:asciiTheme="majorHAnsi" w:hAnsiTheme="majorHAnsi"/>
          <w:sz w:val="24"/>
        </w:rPr>
        <w:t>Worked with users to determine areas of technology in need of improved usability.</w:t>
      </w:r>
    </w:p>
    <w:p w:rsidR="00EE4100" w:rsidRPr="006B41C2" w:rsidRDefault="00EE4100" w:rsidP="006B41C2"/>
    <w:sectPr w:rsidR="00EE4100" w:rsidRPr="006B41C2" w:rsidSect="00B8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B0908"/>
    <w:multiLevelType w:val="multilevel"/>
    <w:tmpl w:val="4EEE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02B8B"/>
    <w:multiLevelType w:val="multilevel"/>
    <w:tmpl w:val="4EEE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B41C2"/>
    <w:rsid w:val="00B85C3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2020-11-27T14:38:00Z</dcterms:modified>
</cp:coreProperties>
</file>