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Created and implemented database designs and data models.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Planned and implemented security measures to safeguard vital business data.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Eliminated downtime by accurately implementing [Type] database.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Designed and developed [Type] and analytical data structures.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D43CBA">
        <w:rPr>
          <w:rFonts w:asciiTheme="majorHAnsi" w:hAnsiTheme="majorHAnsi"/>
          <w:sz w:val="24"/>
        </w:rPr>
        <w:t>Administered,</w:t>
      </w:r>
      <w:proofErr w:type="gramEnd"/>
      <w:r w:rsidRPr="00D43CBA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Integrated Enterprise Business Objects infrastructure with [Software] for front-end reporting.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lastRenderedPageBreak/>
        <w:t>Created scripts and processes for data integration and maintenance.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Built SAP Business Objects [Type] infrastructure with [Type] authentication.</w:t>
      </w:r>
    </w:p>
    <w:p w:rsidR="00D43CBA" w:rsidRPr="00D43CBA" w:rsidRDefault="00D43CBA" w:rsidP="00D4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3CBA">
        <w:rPr>
          <w:rFonts w:asciiTheme="majorHAnsi" w:hAnsiTheme="majorHAnsi"/>
          <w:sz w:val="24"/>
        </w:rPr>
        <w:t>Authored and coded logical and physical database descriptions.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F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A6F31"/>
    <w:multiLevelType w:val="multilevel"/>
    <w:tmpl w:val="6F8E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F52EB"/>
    <w:rsid w:val="008D410A"/>
    <w:rsid w:val="00D4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4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2020-12-02T08:19:00Z</dcterms:modified>
</cp:coreProperties>
</file>