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Designed compliance frameworks for multi-site data warehousing efforts to verify conformity with state and federal data security guidelines.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Employed data cleansing methods such as [Type] and [Type], significantly enhancing data quality, producing [Result].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Authored specifications for data processing tools and technologies, defining SOP (Standard Operating Procedures) for [System] and [Task].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Generated detailed studies on potential third-party data handling solutions, verifying compliance with internal needs and stakeholder requirements.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Collaborated with [Type] team on ETL (Extract, Transform, Load) tasks, maintaining data integrity and verifying pipeline stability.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Prepared written summaries to accompany results and maintain documentation.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Addressed ad hoc analytics requests and facilitated data acquisitions to support internal projects, special projects and investigations.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Performed large-scale data conversions, transferring [Type] data into standardized [Type] formats for integration into [Product or Service].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Designed and developed [Type] and analytical data structures.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Monitored incoming data analytics requests, executed analytics and efficiently distributed results to support [Type] strategies.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Prepared documentation and analytic reports effectively and efficiently delivering summarized results, analysis, [Type] and conclusions to stakeholders.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Analyzed complex data and identified anomalies, trends and risks to provide useful insights to improve internal controls.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Contributed to internal activities for overall process improvements, efficiencies and innovation.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Collected requirements and designed advanced analytics ranging from descriptive to predictive models, machine learning techniques and [Skill].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lastRenderedPageBreak/>
        <w:t>Communicated new or updated data requirements to global team.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Explained data results clearly and discussed how it can be utilized to support project objectives.</w:t>
      </w:r>
    </w:p>
    <w:p w:rsidR="00E860B2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8D410A" w:rsidRPr="00E860B2" w:rsidRDefault="00E860B2" w:rsidP="00E860B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860B2">
        <w:rPr>
          <w:rFonts w:asciiTheme="majorHAnsi" w:hAnsiTheme="majorHAnsi"/>
          <w:sz w:val="24"/>
        </w:rPr>
        <w:t>Developed, implemented, supported and maintained data analytics protocols, standards and documentation.</w:t>
      </w:r>
    </w:p>
    <w:sectPr w:rsidR="008D410A" w:rsidRPr="00E860B2" w:rsidSect="0037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224F9"/>
    <w:multiLevelType w:val="multilevel"/>
    <w:tmpl w:val="FB4C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37136D"/>
    <w:rsid w:val="008D410A"/>
    <w:rsid w:val="00E8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2020-12-02T08:05:00Z</dcterms:modified>
</cp:coreProperties>
</file>