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Prepared written summaries to accompany results and maintain documentation.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Communicated new or updated data requirements to global team.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Designed and developed [Type] and analytical data structures.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Reviewed technical specifications from clients and vendors to confirm adequacy, accuracy and functionality.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Checked rigorous application of information security policies, principles and practices for continuous delivery of network services.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Developed strategies, budgets and deployment plans to inform and influence management and stakeholders.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Oversaw network performance, making changes to boost overall efficiency and power.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lastRenderedPageBreak/>
        <w:t>Conducted security assessments and made recommendations for disaster recovery, remote access, network appliances, servers and directory services security.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Analyzed and produced recommendations on continuous network improvements.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Acquired and maintained advanced knowledge of networking protocols, including [Type] and [Type].</w:t>
      </w:r>
    </w:p>
    <w:p w:rsidR="007F493B" w:rsidRPr="007F493B" w:rsidRDefault="007F493B" w:rsidP="007F49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93B">
        <w:rPr>
          <w:rFonts w:asciiTheme="majorHAnsi" w:hAnsiTheme="majorHAnsi"/>
          <w:sz w:val="24"/>
        </w:rPr>
        <w:t>Worked with sustaining engineering teams to investigate and resolve software and hardware defects.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E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2C59"/>
    <w:multiLevelType w:val="multilevel"/>
    <w:tmpl w:val="AC28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F493B"/>
    <w:rsid w:val="008D410A"/>
    <w:rsid w:val="00FE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2020-12-02T08:10:00Z</dcterms:modified>
</cp:coreProperties>
</file>