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Led team for software engineering services and supported key clients in development efforts, establishing standards, determining specifications and creating Service and Operational Level Agreements (SLA) and (OLA).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Implemented and managed wireless devices, multi-site network infrastructure, business intelligence development and implementation.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Reviewed and assessed architecture design, implementation, testing and deployment needs to identify project requirements and costs.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Played key role in on-going network design, reevaluation and optimization to keep pace with company growth.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Identified computer hardware and network system issues, performing troubleshooting techniques for remediation.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Guided implementation of company-wide enterprise security strategy for network and hardware, disaster recovery, data protection and endpoint protection.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Coordinated [Type] projects, including defining scope, managing milestones and maintaining strong relationships with all stakeholders.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Led and assisted technical upgrade projects for clients by working and coordinating with consultants and developers for integrations.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Worked closely with management teams to plan, develop, coordinate and execute technical strategies aligned to client's vision, mission and purpose.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Supported implementation of warehouse management system software applications to enable centralized management of tasks.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Assessed existing systems including billing automation, accounting and real-time reporting and analytics capabilities, delivering updates for security purposes.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Delivered effective integrations of warehouse management system software applications to centrally manage tasks.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Analyzed network security and current infrastructure to assess areas in need of improvement and develop solutions.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Oversaw development and implementation of improvements to support and network operations.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Interviewed, hired, trained and mentored [Number] staff by coaching daily, leading performance reviews and offering constructive feedback.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lastRenderedPageBreak/>
        <w:t>Communicated regularly with customers concerning data exchange and technology integration.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Analyzed architecture design, scoping, implementation, testing and deployment needs to define project requirements.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Facilitated best user experience through continuous support, training classes, webinars, improvements and communication of system changes.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Coordinated with management teams to plan, develop, align and execute strategies that would meet client's vision, mission and purpose.</w:t>
      </w:r>
    </w:p>
    <w:p w:rsidR="009F71F7" w:rsidRPr="009F71F7" w:rsidRDefault="009F71F7" w:rsidP="009F71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1F7">
        <w:rPr>
          <w:rFonts w:asciiTheme="majorHAnsi" w:hAnsiTheme="majorHAnsi"/>
          <w:sz w:val="24"/>
        </w:rPr>
        <w:t>Liaised effectively with others to promote on-going network design, reevaluation and optimization that scaled with company growth.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A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029CB"/>
    <w:multiLevelType w:val="multilevel"/>
    <w:tmpl w:val="222C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F71F7"/>
    <w:rsid w:val="00EA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2020-12-02T08:32:00Z</dcterms:modified>
</cp:coreProperties>
</file>