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Explained data results clearly and discussed how it can be utilized to support project objectives.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Analyzed complex data and identified anomalies, trends and risks to provide useful insights to improve internal controls.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Developed, implemented, supported and maintained data analytics protocols, standards and documentation.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Addressed ad hoc analytics requests and facilitated data acquisitions to support internal projects, special projects and investigations.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Communicated new or updated data requirements to global team.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Designed and developed [Type] and analytical data structures.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Monitored incoming data analytics requests, executed analytics and efficiently distributed results to support [Type] strategies.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Prepared documentation and analytic reports effectively and efficiently delivering summarized results, analysis, [Type] and conclusions to stakeholders.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Collected requirements and designed advanced analytics ranging from descriptive to predictive models, machine learning techniques and [Skill].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Prepared written summaries to accompany results and maintain documentation.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Established and secured enterprise-wide data analytics structures.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Documented and communicated database schemas using accepted notations.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Planned and installed upgrades of database management system software to enhance database performance.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Contributed to internal activities for overall process improvements, efficiencies and innovation.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5D3682">
        <w:rPr>
          <w:rFonts w:asciiTheme="majorHAnsi" w:hAnsiTheme="majorHAnsi"/>
          <w:sz w:val="24"/>
        </w:rPr>
        <w:t>requirements,</w:t>
      </w:r>
      <w:proofErr w:type="gramEnd"/>
      <w:r w:rsidRPr="005D3682">
        <w:rPr>
          <w:rFonts w:asciiTheme="majorHAnsi" w:hAnsiTheme="majorHAnsi"/>
          <w:sz w:val="24"/>
        </w:rPr>
        <w:t xml:space="preserve"> led project design and oversaw implementation.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Developed and delivered business information solutions.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lastRenderedPageBreak/>
        <w:t>Developed database architectural strategies at modeling, design and implementation stages to address business or industry requirements.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Designed data models for complex analysis needs.</w:t>
      </w:r>
    </w:p>
    <w:p w:rsidR="005D3682" w:rsidRPr="005D3682" w:rsidRDefault="005D3682" w:rsidP="005D36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3682">
        <w:rPr>
          <w:rFonts w:asciiTheme="majorHAnsi" w:hAnsiTheme="majorHAnsi"/>
          <w:sz w:val="24"/>
        </w:rPr>
        <w:t>Reviewed project requests describing database user needs to estimate time and cost required to accomplish projects.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9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E66C3"/>
    <w:multiLevelType w:val="multilevel"/>
    <w:tmpl w:val="ED96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90BB6"/>
    <w:rsid w:val="005D3682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B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2020-12-02T09:09:00Z</dcterms:modified>
</cp:coreProperties>
</file>