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Designed, developed and tested embedded software applications for use in [Description] industry.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Validated schematic designs working alongside hardware engineers.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Created and built firmware to test associate hardware.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Implemented [Programming Language]-based testing features to use on final product.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Managed design of dynamic widgets focused on [Area].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Designed and implemented system security and data assurance.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lastRenderedPageBreak/>
        <w:t>Provided 2nd and 3rd level technical support and troubleshooting to internal and external clients.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1D108E" w:rsidRPr="001D108E" w:rsidRDefault="001D108E" w:rsidP="001D1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08E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76B2D"/>
    <w:multiLevelType w:val="multilevel"/>
    <w:tmpl w:val="75C0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D108E"/>
    <w:rsid w:val="008D410A"/>
    <w:rsid w:val="00AE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2020-12-02T08:49:00Z</dcterms:modified>
</cp:coreProperties>
</file>