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Researched and developed new computer forensic tools.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Encrypted data and erected firewalls to protect confidential information.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Conducted security audits to identify vulnerabilities.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Recommend improvements in security systems and procedures.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Performed risk analyses to identify appropriate security countermeasures.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[Type] hardware proficiency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Proved successful working within tight deadlines and fast-paced atmosphere.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Resolved problems, improved operations and provided exceptional service.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D37A20" w:rsidRPr="00D37A20" w:rsidRDefault="00D37A20" w:rsidP="00D37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7A20">
        <w:rPr>
          <w:rFonts w:asciiTheme="majorHAnsi" w:hAnsiTheme="majorHAnsi"/>
          <w:sz w:val="24"/>
        </w:rPr>
        <w:lastRenderedPageBreak/>
        <w:t>Worked to maintain outstanding attendance record, consistently arriving to work ready to start immediately.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6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42C70"/>
    <w:multiLevelType w:val="multilevel"/>
    <w:tmpl w:val="E55A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61225"/>
    <w:rsid w:val="00D37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2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2020-12-02T09:36:00Z</dcterms:modified>
</cp:coreProperties>
</file>