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Used specific code versioning tools to manage and implement changes to programs.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Created custom mobile applications using native technologies.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Designed user interfaces that engaged multiple senses and produced immersive experiences.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Tested applications prior to final review to verify efficient issue resolution.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Applied various techniques to locate bugs and errors in applications.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7C31BB">
        <w:rPr>
          <w:rFonts w:asciiTheme="majorHAnsi" w:hAnsiTheme="majorHAnsi"/>
          <w:sz w:val="24"/>
        </w:rPr>
        <w:t>locate</w:t>
      </w:r>
      <w:proofErr w:type="gramEnd"/>
      <w:r w:rsidRPr="007C31BB">
        <w:rPr>
          <w:rFonts w:asciiTheme="majorHAnsi" w:hAnsiTheme="majorHAnsi"/>
          <w:sz w:val="24"/>
        </w:rPr>
        <w:t xml:space="preserve"> all [Type] services within immediate location.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Utilized comprehensive knowledge of mobile landscape, emerging technologies and innovations to remain on cutting edge of Android market.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Employed third-party APIs to facilitate seamless access to external, in-app cloud data.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Maintained comprehensive knowledge of mobile development cycle and addressed challenges arising in each phase.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Gained expertise incorporating offline storage, performance tuning and threading into apps for seamless use.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Successfully integrated push notifications into apps, bolstering user engagement.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Designed highly useful application experiences that used gyroscopes, accelerometers and other sensors within Android OS.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lastRenderedPageBreak/>
        <w:t>Assessed app performance and code efficiency through benchmarking and optimization tests.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Consistently used Android SDK to produce highly effective and nuanced content.</w:t>
      </w:r>
    </w:p>
    <w:p w:rsidR="007C31BB" w:rsidRPr="007C31BB" w:rsidRDefault="007C31BB" w:rsidP="007C31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31BB">
        <w:rPr>
          <w:rFonts w:asciiTheme="majorHAnsi" w:hAnsiTheme="majorHAnsi"/>
          <w:sz w:val="24"/>
        </w:rPr>
        <w:t>Published [Number] Android apps from inception to deployment, supervising all phases.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6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05C"/>
    <w:multiLevelType w:val="multilevel"/>
    <w:tmpl w:val="C8DE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C31BB"/>
    <w:rsid w:val="008D410A"/>
    <w:rsid w:val="0096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2020-12-02T06:05:00Z</dcterms:modified>
</cp:coreProperties>
</file>