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Designed and implemented system security and data assurance.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lastRenderedPageBreak/>
        <w:t>Prepared a variety of different written communications, reports and documents to ensure smooth operations.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Led projects and analyzed data to identify opportunities for improvement.</w:t>
      </w:r>
    </w:p>
    <w:p w:rsidR="00825597" w:rsidRPr="00825597" w:rsidRDefault="00825597" w:rsidP="0082559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25597">
        <w:rPr>
          <w:rFonts w:asciiTheme="majorHAnsi" w:hAnsiTheme="majorHAnsi"/>
          <w:sz w:val="24"/>
        </w:rPr>
        <w:t>Successfully maintain clean, valid driver's license and access to reliable transportation.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E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129B"/>
    <w:multiLevelType w:val="multilevel"/>
    <w:tmpl w:val="50BED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25597"/>
    <w:rsid w:val="008D410A"/>
    <w:rsid w:val="009E7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2020-12-02T06:40:00Z</dcterms:modified>
</cp:coreProperties>
</file>