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Developed [Type] e-commerce website to reduce cart abandonment rate by [Number]%, resulting in increased online sales after go-live date.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Designed, developed and tested enhancements to existing [Type] platform using best practices and design methods.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Employed [Software] content management system to construct websites and [Type] deliverables.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Created web applications and components using PHP programming language.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Developed framework using consistent components and templates across client projects for cohesive branding and user experiences.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Collaborated with marketing team to deliver scalable solutions to accomplish digital marketing goals.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Suggested changes and enhancements for websites by offering specific solutions and improvements based on end-user needs.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Designed robust blogs, corporate and e-commerce websites, and continually updated using platforms such as Wordpress and [Type].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Liaised with clients and colleagues to build strong and impactful professional relationships.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Worked closely with [Job title] from planning stages to deployment to deliver on-target projects.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Coded, tested, debugged and monitored websites for [Type] clients.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Grew and enhanced network of websites by [Action].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lastRenderedPageBreak/>
        <w:t>Managed user authentication and authorization for servers and various environments.</w:t>
      </w:r>
    </w:p>
    <w:p w:rsidR="00935410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8D410A" w:rsidRPr="00935410" w:rsidRDefault="00935410" w:rsidP="00935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410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sectPr w:rsidR="008D410A" w:rsidRPr="00935410" w:rsidSect="00AC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22A34"/>
    <w:multiLevelType w:val="multilevel"/>
    <w:tmpl w:val="74AC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8D410A"/>
    <w:rsid w:val="00935410"/>
    <w:rsid w:val="00AC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2020-12-02T09:16:00Z</dcterms:modified>
</cp:coreProperties>
</file>