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Designed deployment automation solutions to expedite implementation of SAP solutions, including [Software] and [Software].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Architected SAP solutions by prioritizing simplicity, appropriate scale, resiliency and maintainability.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Traveled to client locations to implement SAP solutions, and offered post-installation support services.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Designed interconnectivity architectures for SAP products to communicate with cloud-based solutions such as AWS and [Type].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Coached and supported third-party clients, creating self-sufficient competencies within customer service personnel.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 xml:space="preserve">Applied widely-accepted SAP best practices to [Product or Service] implementation, providing rapid </w:t>
      </w:r>
      <w:proofErr w:type="spellStart"/>
      <w:r w:rsidRPr="000803D5">
        <w:rPr>
          <w:rFonts w:asciiTheme="majorHAnsi" w:hAnsiTheme="majorHAnsi"/>
          <w:sz w:val="24"/>
        </w:rPr>
        <w:t>onboarding</w:t>
      </w:r>
      <w:proofErr w:type="spellEnd"/>
      <w:r w:rsidRPr="000803D5">
        <w:rPr>
          <w:rFonts w:asciiTheme="majorHAnsi" w:hAnsiTheme="majorHAnsi"/>
          <w:sz w:val="24"/>
        </w:rPr>
        <w:t xml:space="preserve"> and producing [Result].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lastRenderedPageBreak/>
        <w:t>Implemented new software applications and operating system roll-outs across business enterprise, including [Software] and [Software].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0803D5" w:rsidRPr="000803D5" w:rsidRDefault="000803D5" w:rsidP="000803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3D5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E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C4DB6"/>
    <w:multiLevelType w:val="multilevel"/>
    <w:tmpl w:val="EA4E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803D5"/>
    <w:rsid w:val="000E1F62"/>
    <w:rsid w:val="008D410A"/>
    <w:rsid w:val="009E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2020-12-02T11:08:00Z</dcterms:modified>
</cp:coreProperties>
</file>