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Eliminated downtime by accurately implementing [Type] database.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Created and implemented database designs and data models.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Planned and implemented security measures to safeguard vital business data.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473008">
        <w:rPr>
          <w:rFonts w:asciiTheme="majorHAnsi" w:hAnsiTheme="majorHAnsi"/>
          <w:sz w:val="24"/>
        </w:rPr>
        <w:t>Administered,</w:t>
      </w:r>
      <w:proofErr w:type="gramEnd"/>
      <w:r w:rsidRPr="00473008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Designed and developed [Type] and analytical data structures.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Built useful reporting deliverables to properly document analysis results and provide performance improvement feedback.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Designed and implemented TSQL queries for reporting and complex solution development.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lastRenderedPageBreak/>
        <w:t>Followed standard practices for migrating changes to test and production environments and provided technology support to meet business requirements.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Documented and analyzed business reports for prompt communication, follow-up and ongoing support.</w:t>
      </w:r>
    </w:p>
    <w:p w:rsidR="00473008" w:rsidRPr="00473008" w:rsidRDefault="00473008" w:rsidP="004730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3008">
        <w:rPr>
          <w:rFonts w:asciiTheme="majorHAnsi" w:hAnsiTheme="majorHAnsi"/>
          <w:sz w:val="24"/>
        </w:rPr>
        <w:t>Managed workload independently but collaborated with colleagues to complete larger scale tasks in distributed team environment.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0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9306C"/>
    <w:multiLevelType w:val="multilevel"/>
    <w:tmpl w:val="F918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73008"/>
    <w:rsid w:val="008D410A"/>
    <w:rsid w:val="00900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2020-12-02T08:16:00Z</dcterms:modified>
</cp:coreProperties>
</file>