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Monitored video surveillance feed and system alerts for suspicious activity.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Installed and managed video surveillance systems in [Number] buildings across [Number] companies.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Established company-wide security best practices and protocols to mitigate risk of data breach.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Provided safety reports and data analysis to building managers to inform security processes.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Identified, selected and deployed encryption solution to increase data protection across [Number] applications.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Researched and developed new computer forensic tools.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Outlined and maintained security patching schedule to efficiently address ongoing system issues.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Maintained data management and storage systems to protect data from compromise.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Oversaw software configurations and updates for [Number] systems across [Type] departments.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Completed vulnerability scans to identify at-risk systems and remediate issues.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Recommend improvements in security systems and procedures.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Conducted security audits to identify vulnerabilities.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Created and implemented security network framework across [Number] devices.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Encrypted data and erected firewalls to protect confidential information.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t>Decreased security incidents by [Number</w:t>
      </w:r>
      <w:proofErr w:type="gramStart"/>
      <w:r w:rsidRPr="00625501">
        <w:rPr>
          <w:rFonts w:asciiTheme="majorHAnsi" w:hAnsiTheme="majorHAnsi"/>
          <w:sz w:val="24"/>
        </w:rPr>
        <w:t>]%</w:t>
      </w:r>
      <w:proofErr w:type="gramEnd"/>
      <w:r w:rsidRPr="00625501">
        <w:rPr>
          <w:rFonts w:asciiTheme="majorHAnsi" w:hAnsiTheme="majorHAnsi"/>
          <w:sz w:val="24"/>
        </w:rPr>
        <w:t xml:space="preserve"> through [Action].</w:t>
      </w:r>
    </w:p>
    <w:p w:rsidR="00625501" w:rsidRPr="00625501" w:rsidRDefault="00625501" w:rsidP="006255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5501">
        <w:rPr>
          <w:rFonts w:asciiTheme="majorHAnsi" w:hAnsiTheme="majorHAnsi"/>
          <w:sz w:val="24"/>
        </w:rPr>
        <w:lastRenderedPageBreak/>
        <w:t>Performed risk analyses to identify appropriate security countermeasures.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DE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95792"/>
    <w:multiLevelType w:val="multilevel"/>
    <w:tmpl w:val="4D54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25501"/>
    <w:rsid w:val="008D410A"/>
    <w:rsid w:val="00DE3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F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2020-12-02T11:13:00Z</dcterms:modified>
</cp:coreProperties>
</file>