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Created business plans and project management plans to define milestones and guide account managers.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Developed and retained strong rapport with multiple high-value clients.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Monitored user behavior and lead generation.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Assessed KPIs to achieve in-depth understanding of campaign performance.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Executed plans and initiatives to increase efficiency.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Reviewed marketing department's monthly analysis of customer acquisition data and campaign performance and made recommendations for improvement.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Conducted trend forecasting and analysis.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Recommended performance improvements based on KPI analysis.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Created and presented real-time reports on current market conditions to upper management.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Increased brand awareness through targeted initiatives.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Reported performance and ROI of campaign media.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235799">
        <w:rPr>
          <w:rFonts w:asciiTheme="majorHAnsi" w:hAnsiTheme="majorHAnsi"/>
          <w:sz w:val="24"/>
        </w:rPr>
        <w:t>times</w:t>
      </w:r>
      <w:proofErr w:type="gramEnd"/>
      <w:r w:rsidRPr="00235799">
        <w:rPr>
          <w:rFonts w:asciiTheme="majorHAnsi" w:hAnsiTheme="majorHAnsi"/>
          <w:sz w:val="24"/>
        </w:rPr>
        <w:t xml:space="preserve"> goal of qualified leads.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Recorded [Type] data in [Software] databases, streamlining analysis procedures for efficiency and accuracy.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Implemented updated [Type] procedures to rectify issues in data collection and analysis, resulting in [Result].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Developed campaigns and specific marketing strategies for clients.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Managed full-cycle marketing and advertising strategies including estimating costs, managing resource allocation and adjusting production schedules.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Trained entry-level and [Type] data analysts on company protocols, best practices and [Type] procedures.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lastRenderedPageBreak/>
        <w:t>Monitored [Type] data and made adjustments to marketing campaigns, resulting in [Number</w:t>
      </w:r>
      <w:proofErr w:type="gramStart"/>
      <w:r w:rsidRPr="00235799">
        <w:rPr>
          <w:rFonts w:asciiTheme="majorHAnsi" w:hAnsiTheme="majorHAnsi"/>
          <w:sz w:val="24"/>
        </w:rPr>
        <w:t>]%</w:t>
      </w:r>
      <w:proofErr w:type="gramEnd"/>
      <w:r w:rsidRPr="00235799">
        <w:rPr>
          <w:rFonts w:asciiTheme="majorHAnsi" w:hAnsiTheme="majorHAnsi"/>
          <w:sz w:val="24"/>
        </w:rPr>
        <w:t xml:space="preserve"> increase in sales.</w:t>
      </w:r>
    </w:p>
    <w:p w:rsidR="00235799" w:rsidRPr="00235799" w:rsidRDefault="00235799" w:rsidP="002357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5799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7CF4"/>
    <w:multiLevelType w:val="multilevel"/>
    <w:tmpl w:val="8ACE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5799"/>
    <w:rsid w:val="0080405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2020-11-28T04:26:00Z</dcterms:modified>
</cp:coreProperties>
</file>