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Cultivated cordial relationships with campers' parents or guardians.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Supervised young campers in recreational activities such as youth sports, aquatics and arts and crafts.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Trained and mentored new camp counselors in operations practices and camper-focused activities.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Performed [Timeframe] staff evaluations and addressed areas for improvement.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Organized session wrap-up events to recognize campers' achievements.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Planned and implemented [Type] camp unit's daily activities to encourage campers’ personal growth and positive peer relationships.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Defined all campaign roles and filled positions.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Negotiated vendor contracts and managed relationships.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 xml:space="preserve">Handled early-voter and </w:t>
      </w:r>
      <w:proofErr w:type="gramStart"/>
      <w:r w:rsidRPr="00675E94">
        <w:rPr>
          <w:rFonts w:asciiTheme="majorHAnsi" w:hAnsiTheme="majorHAnsi"/>
          <w:sz w:val="24"/>
        </w:rPr>
        <w:t>election day</w:t>
      </w:r>
      <w:proofErr w:type="gramEnd"/>
      <w:r w:rsidRPr="00675E94">
        <w:rPr>
          <w:rFonts w:asciiTheme="majorHAnsi" w:hAnsiTheme="majorHAnsi"/>
          <w:sz w:val="24"/>
        </w:rPr>
        <w:t xml:space="preserve"> operations to report procedures with only [Number] discrepancies in results tabulation and managed voter outreach protocols.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Built political coalitions to enhance message.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Planned and executed events with public and private donors.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Worked with traditional media to obtain coverage of key events.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Attended required meetings and training sessions on [Type] and [Type].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Oversaw teams of volunteers and monitored effectiveness of each area.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Followed federal, state and facility guidelines to maintain professional interactions with campers.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Developed policy positions and wrote public statements outlining stances.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Monitored campers' arrivals and departures and noted absences and illnesses in each child’s record.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Tracked facilities and equipment safety and cleanliness and took corrective action to resolve emerging issues.</w:t>
      </w:r>
    </w:p>
    <w:p w:rsidR="00675E94" w:rsidRPr="00675E94" w:rsidRDefault="00675E94" w:rsidP="00675E9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75E94">
        <w:rPr>
          <w:rFonts w:asciiTheme="majorHAnsi" w:hAnsiTheme="majorHAnsi"/>
          <w:sz w:val="24"/>
        </w:rPr>
        <w:t>Utilized social media advantageously for free and persuasive media.</w:t>
      </w:r>
    </w:p>
    <w:p w:rsidR="00EE4100" w:rsidRPr="00675E94" w:rsidRDefault="00675E94" w:rsidP="00675E94">
      <w:pPr>
        <w:numPr>
          <w:ilvl w:val="0"/>
          <w:numId w:val="2"/>
        </w:numPr>
      </w:pPr>
      <w:r w:rsidRPr="00675E94">
        <w:rPr>
          <w:rFonts w:asciiTheme="majorHAnsi" w:hAnsiTheme="majorHAnsi"/>
          <w:sz w:val="24"/>
        </w:rPr>
        <w:t>Networked among donors and fundraised to generate money for campaign.</w:t>
      </w:r>
    </w:p>
    <w:sectPr w:rsidR="00EE4100" w:rsidRPr="00675E94" w:rsidSect="0008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739E"/>
    <w:multiLevelType w:val="multilevel"/>
    <w:tmpl w:val="9586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61516"/>
    <w:multiLevelType w:val="multilevel"/>
    <w:tmpl w:val="12D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859FC"/>
    <w:rsid w:val="00675E9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2020-11-28T04:12:00Z</dcterms:modified>
</cp:coreProperties>
</file>