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Directed [Number] informational programs per quarter designed to foster favorable public and stockholder perceptions of company's accomplishments.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Consulted with advertising agencies to arrange promotional campaigns in all types of media.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Collaborated with external PR firms, as well as internal sales and marketing managers, to determine branding, product positioning and media messages.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Researched, negotiated, implemented and tracked advertising and public relations activities.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Monitored marketing content for quality, accuracy and impact.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 xml:space="preserve">Defined and achieved project and overall organizational vision, strategies and tactics, including handling PR campaign which </w:t>
      </w:r>
      <w:proofErr w:type="gramStart"/>
      <w:r w:rsidRPr="00C35B16">
        <w:rPr>
          <w:rFonts w:asciiTheme="majorHAnsi" w:hAnsiTheme="majorHAnsi"/>
          <w:sz w:val="24"/>
        </w:rPr>
        <w:t>raised</w:t>
      </w:r>
      <w:proofErr w:type="gramEnd"/>
      <w:r w:rsidRPr="00C35B16">
        <w:rPr>
          <w:rFonts w:asciiTheme="majorHAnsi" w:hAnsiTheme="majorHAnsi"/>
          <w:sz w:val="24"/>
        </w:rPr>
        <w:t xml:space="preserve"> $[Number].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Reported on press coverage recaps to determine areas for improvement.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Raised brand awareness through consistent marketing efforts and product campaign launches.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Coordinated press releases and handled press inquiries for [Type] company in [Type] industry.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Communicated with media weekly to build relationships and optimize press coverage.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Managed all internal, external and crisis communications.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Collaborated with media to encourage company and product coverage and promote brand mission and values.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Generated and implemented media pitches such as [Type].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Assisted [Job title] with cross-department presentations such as [Type].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Drafted and edited content for organizational publications, including employee newsletters and stockholders' reports.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Aligned projects and daily activities with company vision, strategies and tactics.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Conducted market analysis and monitored competitive activity.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Built professional relationships with distributors, customers and media staff by attending trade shows.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lastRenderedPageBreak/>
        <w:t>Conducted market and public opinion research related to company's reputation and positioning among key stakeholder audiences.</w:t>
      </w:r>
    </w:p>
    <w:p w:rsidR="00C35B16" w:rsidRPr="00C35B16" w:rsidRDefault="00C35B16" w:rsidP="00C35B1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B16">
        <w:rPr>
          <w:rFonts w:asciiTheme="majorHAnsi" w:hAnsiTheme="majorHAnsi"/>
          <w:sz w:val="24"/>
        </w:rPr>
        <w:t>Developed product and brand press placements for [Product or Service] through [Action].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1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E14D7"/>
    <w:multiLevelType w:val="multilevel"/>
    <w:tmpl w:val="4D2A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121F9"/>
    <w:rsid w:val="00BB335E"/>
    <w:rsid w:val="00C35B1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2020-11-28T05:01:00Z</dcterms:modified>
</cp:coreProperties>
</file>