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Developed ROI-driven online and social media strategies.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Supported SEO initiatives to improve content, keywords, and branding.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Analyzed key performance indicators monthly, applying data analytics to drive future strategic planning.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Administered marketing calendar and posted new content to coincide with new product and service releases.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Improved page content, keyword relevancy, and branding to achieve search engine optimization goals.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Posted new content for products and services when managing marketing and release calendars.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Managed social media accounts for [Number] clients, generating interest for existing and upcoming product or service releases.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Increased customer engagement through social media.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6079C9">
        <w:rPr>
          <w:rFonts w:asciiTheme="majorHAnsi" w:hAnsiTheme="majorHAnsi"/>
          <w:sz w:val="24"/>
        </w:rPr>
        <w:t>Trafficked</w:t>
      </w:r>
      <w:proofErr w:type="gramEnd"/>
      <w:r w:rsidRPr="006079C9">
        <w:rPr>
          <w:rFonts w:asciiTheme="majorHAnsi" w:hAnsiTheme="majorHAnsi"/>
          <w:sz w:val="24"/>
        </w:rPr>
        <w:t xml:space="preserve"> all advertisements to target audience increasing sales.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Monitored advancements in social media and technology, working with marketing teams to adopt new platforms and facilitate integration into marketing plans.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Strategically planned, implemented and monitored client's social media, increasing site hits by [Number].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Developed marketing content such as blogs, promotional materials and advertisements for social media.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Anticipated client's current needs offering comprehensive resource management reports, data presentations and data analytics.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Devised results-driven strategies and roadmaps based on clients' needs.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Partnered with graphic designers creating content and promoting ad campaigns.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Assessed content and tone for consistency to optimize social media accounts.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Monitored posts and responses from spam and took necessary steps to alleviate such threats.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Evaluated monthly performance statistics and used data to inform future strategies.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lastRenderedPageBreak/>
        <w:t>Archived critical interactions and posts so that all key information was documented for future reference.</w:t>
      </w:r>
    </w:p>
    <w:p w:rsidR="006079C9" w:rsidRPr="006079C9" w:rsidRDefault="006079C9" w:rsidP="006079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9C9">
        <w:rPr>
          <w:rFonts w:asciiTheme="majorHAnsi" w:hAnsiTheme="majorHAnsi"/>
          <w:sz w:val="24"/>
        </w:rPr>
        <w:t>Wrote social media content to increase engagement with customers.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E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B1A0D"/>
    <w:multiLevelType w:val="multilevel"/>
    <w:tmpl w:val="FE88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079C9"/>
    <w:rsid w:val="00BB335E"/>
    <w:rsid w:val="00EE4100"/>
    <w:rsid w:val="00EE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2020-11-28T05:12:00Z</dcterms:modified>
</cp:coreProperties>
</file>