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Monitored and evaluated [Type] programs and activities to measure effectiveness and recommend improvements.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Developed strategies to improve and maximize trade investment ROI by completing promotional analysis and validating against expected results.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Created trade marketing strategies to communicate strategies to [Number]-member team.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Translated brand marketing plans into customer marketing actions through [Action] and [Action].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Devised product pricing strategies and trade marketing investments to support growth.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Measured marketing program effectiveness via regular monitoring of KPIs.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Collaborated with merchandising team on creating differentiated in-store experiences through unique merchandising and collateral opportunities.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Used [Software], broker reports and local market economic factors to monitor competitive tracking.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Drove brand awareness across various categories and products through [Action].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 xml:space="preserve">Helped develop opportunities of seasonal programs and strategies, including </w:t>
      </w:r>
      <w:proofErr w:type="spellStart"/>
      <w:r w:rsidRPr="0086121A">
        <w:rPr>
          <w:rFonts w:asciiTheme="majorHAnsi" w:hAnsiTheme="majorHAnsi"/>
          <w:sz w:val="24"/>
        </w:rPr>
        <w:t>calendarizing</w:t>
      </w:r>
      <w:proofErr w:type="spellEnd"/>
      <w:r w:rsidRPr="0086121A">
        <w:rPr>
          <w:rFonts w:asciiTheme="majorHAnsi" w:hAnsiTheme="majorHAnsi"/>
          <w:sz w:val="24"/>
        </w:rPr>
        <w:t xml:space="preserve"> marketing programs to achieve retail needs and maximize sell-through.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Balanced profit, volume and share objectives to deliver long-term growth.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Managed and motivated team of [Number] trade marketing executives.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Generated over $[Amount] in [Product or Service] sales and distribution.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Provided research and development on [Type] products to showcase benefits and retain customers.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Consulted with [Type] and [Type] departments to manage marketing initiatives promoting [Product or Service].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Developed creative sales tools, including presentations, trend reports, kitted assets, and product data sheets.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Considered business demands and customer preferences when developing pricing structures and marketing plans.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lastRenderedPageBreak/>
        <w:t>Compiled product, market and customer data to forecast accurate sales and profit projections.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Developed innovative and targeted collateral to support overall branding objectives.</w:t>
      </w:r>
    </w:p>
    <w:p w:rsidR="0086121A" w:rsidRPr="0086121A" w:rsidRDefault="0086121A" w:rsidP="008612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121A">
        <w:rPr>
          <w:rFonts w:asciiTheme="majorHAnsi" w:hAnsiTheme="majorHAnsi"/>
          <w:sz w:val="24"/>
        </w:rPr>
        <w:t>Achieved profitability goals by developing and implementing all [Location] commercial activities.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1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20A33"/>
    <w:multiLevelType w:val="multilevel"/>
    <w:tmpl w:val="D16E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10275"/>
    <w:rsid w:val="0086121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2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2020-11-28T04:38:00Z</dcterms:modified>
</cp:coreProperties>
</file>