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Retained accurate records of purchases, titles and sales.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Communicated issues to supervisor and helped develop solutions.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Explained estimates and determined repair timelines to manage customer expectations.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Implemented tracking systems to monitor parts inventory and transactions to reduce discrepancies.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Trained and coached junior employees on procedures for completing various types of repairs and maintenance on cars and light trucks.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lastRenderedPageBreak/>
        <w:t>Diagnosed malfunctions and developed effective resolutions with minimal oversight.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Wrote work orders and updated accounts in workshop computer.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Attended safety meetings and implemented policies with junior team members.</w:t>
      </w:r>
    </w:p>
    <w:p w:rsidR="009B23FE" w:rsidRPr="009B23FE" w:rsidRDefault="009B23FE" w:rsidP="009B2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23FE">
        <w:rPr>
          <w:rFonts w:asciiTheme="majorHAnsi" w:hAnsiTheme="majorHAnsi"/>
          <w:sz w:val="24"/>
        </w:rPr>
        <w:t>Changed, rotated and balanced tires.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1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8C6"/>
    <w:multiLevelType w:val="multilevel"/>
    <w:tmpl w:val="4D1E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16232"/>
    <w:rsid w:val="004F254B"/>
    <w:rsid w:val="009B23FE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2020-12-01T12:29:00Z</dcterms:modified>
</cp:coreProperties>
</file>