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Tested soils and materials to determine foundation strength.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Produced precise technical specifications and data sheets.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Served as lead project engineer and manager on [Number] highway projects.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Performed construction observation and took soil samples.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Actively worked to prevent [Type] issues by closely monitoring job sites for [Type] impacts and effectively collaborating with [Job title].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Supervised all aspects of concrete batching and placement for [Type] infrastructures.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Acted as contact for client's communication with field personnel.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Educated general public through professional presentations and community discussions.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Determined project feasibility by estimating materials costs and sourcing requirements.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Secured over $[Amount] in funding for [Type] projects by designing dynamic and innovative presentations.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lastRenderedPageBreak/>
        <w:t>Visited project sites during construction to monitor progress and consult with contractors and on-site engineers.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Reviewed calculations and analytical data to maintain accuracy of technical reports.</w:t>
      </w:r>
    </w:p>
    <w:p w:rsidR="00E77E91" w:rsidRPr="00E77E91" w:rsidRDefault="00E77E91" w:rsidP="00E77E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E91">
        <w:rPr>
          <w:rFonts w:asciiTheme="majorHAnsi" w:hAnsiTheme="majorHAnsi"/>
          <w:sz w:val="24"/>
        </w:rPr>
        <w:t>Increased safety rating of high-level project [Number</w:t>
      </w:r>
      <w:proofErr w:type="gramStart"/>
      <w:r w:rsidRPr="00E77E91">
        <w:rPr>
          <w:rFonts w:asciiTheme="majorHAnsi" w:hAnsiTheme="majorHAnsi"/>
          <w:sz w:val="24"/>
        </w:rPr>
        <w:t>]%</w:t>
      </w:r>
      <w:proofErr w:type="gramEnd"/>
      <w:r w:rsidRPr="00E77E91">
        <w:rPr>
          <w:rFonts w:asciiTheme="majorHAnsi" w:hAnsiTheme="majorHAnsi"/>
          <w:sz w:val="24"/>
        </w:rPr>
        <w:t xml:space="preserve"> by identifying and resolving severe structural issues.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3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4F71"/>
    <w:multiLevelType w:val="multilevel"/>
    <w:tmpl w:val="F13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303E2"/>
    <w:rsid w:val="004F254B"/>
    <w:rsid w:val="00AF3822"/>
    <w:rsid w:val="00E7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2020-12-01T13:00:00Z</dcterms:modified>
</cp:coreProperties>
</file>