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Developed products to operate medical hardware and software used in completion of diverse experiments.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Inspected all laboratory and manufacturing equipment and immediately sent any non-working devices out for repair.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Established detailed research objectives to achieve [Type] and [Type] targets.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Collaborated with multidisciplinary specialists to research and develop solutions to address issues.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Developed and executed experiments to determine functional attributes of [Type] product.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Utilized extensive background knowledge and expertise in engineering methodologies to solve design problems according to schedule.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 xml:space="preserve">Recorded </w:t>
      </w:r>
      <w:proofErr w:type="gramStart"/>
      <w:r w:rsidRPr="00B531D5">
        <w:rPr>
          <w:rFonts w:asciiTheme="majorHAnsi" w:hAnsiTheme="majorHAnsi"/>
          <w:sz w:val="24"/>
        </w:rPr>
        <w:t>data,</w:t>
      </w:r>
      <w:proofErr w:type="gramEnd"/>
      <w:r w:rsidRPr="00B531D5">
        <w:rPr>
          <w:rFonts w:asciiTheme="majorHAnsi" w:hAnsiTheme="majorHAnsi"/>
          <w:sz w:val="24"/>
        </w:rPr>
        <w:t xml:space="preserve"> analyzed test results and kept meticulous reports, using [Software] and [Software].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Liaised with medical and research communities to suggest actionable solutions to cultivate high-quality healthcare.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Kept meticulous notes on experiments and converted into data reports for distribution to entire staff.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Researched and recorded biomedical and environmental data.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Drove product development and deployed new hardware.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Led and managed production team of [Number] employees and made sure all were following updated safety procedures.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Addressed and resolved complex issues and delegated tasks to crew.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Streamlined tasks in effort to provide easier and more efficient workflows for peers and colleagues.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Kept detailed records and documents of research requirements and procedures.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Resolved data and recorded discrepancies with actionable corrective solutions.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Introduced research projects for [Number] ISS onboard flight crews.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Researched and reported on how microgravity impacts vascular and central nervous systems.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lastRenderedPageBreak/>
        <w:t>Identified and collection concerns from [Number] Space Station Operation areas.</w:t>
      </w:r>
    </w:p>
    <w:p w:rsidR="00B531D5" w:rsidRPr="00B531D5" w:rsidRDefault="00B531D5" w:rsidP="00B531D5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531D5">
        <w:rPr>
          <w:rFonts w:asciiTheme="majorHAnsi" w:hAnsiTheme="majorHAnsi"/>
          <w:sz w:val="24"/>
        </w:rPr>
        <w:t>Coordinated activities integrating engineering, medical and science requirements for implementation by flight crew.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FE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31516"/>
    <w:multiLevelType w:val="multilevel"/>
    <w:tmpl w:val="E430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B531D5"/>
    <w:rsid w:val="00FE7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4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2020-12-01T12:57:00Z</dcterms:modified>
</cp:coreProperties>
</file>