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Monitored pre- and post-production operations for compliance with Good Manufacturing Practice (GMP) guidelines.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Created process controls for use in [Industry] design and production tasks.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Participated in design specification review meetings, coordinating with inter-departmental teams to align ongoing efforts and overall business goals.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Calculated component and instrumentation specifications for [System</w:t>
      </w:r>
      <w:proofErr w:type="gramStart"/>
      <w:r w:rsidRPr="002943D8">
        <w:rPr>
          <w:rFonts w:asciiTheme="majorHAnsi" w:hAnsiTheme="majorHAnsi"/>
          <w:sz w:val="24"/>
        </w:rPr>
        <w:t>]s</w:t>
      </w:r>
      <w:proofErr w:type="gramEnd"/>
      <w:r w:rsidRPr="002943D8">
        <w:rPr>
          <w:rFonts w:asciiTheme="majorHAnsi" w:hAnsiTheme="majorHAnsi"/>
          <w:sz w:val="24"/>
        </w:rPr>
        <w:t>, utilizing both off-the-shelf components and custom-built solutions.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Revised instrumentation guidelines to address exceptions and provide clarification, where needed.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Drafted full piping and instrumentation diagram (P&amp;ID) documents for use in [Type] Industry.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Communicated complex technical specifications to non-technical people in easily comprehensible formats.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Contributed to client proposals, spearheading compliance with prescribed technical specifications and budgetary concerns.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Authored workflow diagrams and instructional manuals for [Area of expertise].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Served as primary point-of-contact for [Type] clients through prompt and effective communications.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Troubleshot electrical equipment problems such as electro-valves and sensors.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Wrote protocols, qualification documents, test plans and test reports for quality assurance purposes.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Designed automation concepts and protocols for diagnostic testing and simulation purposes, applying Good Automated Manufacturing Practice (GAMP) protocols.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Designed and approved power distribution requirements for [Type] facility construction.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Developed functional design specifications for [System].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Performed in-depth electrical acceptance testing of completed hardware, including continuity and high-potential isolation testing.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Applied principles of electrical theory to advance and improve product development and efficiency.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lastRenderedPageBreak/>
        <w:t>Rendered technical drawings and electrical systems specifications exceeding company standards.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Monitored manufacturing operations of electrical devices for compliance with safety protocols.</w:t>
      </w:r>
    </w:p>
    <w:p w:rsidR="002943D8" w:rsidRPr="002943D8" w:rsidRDefault="002943D8" w:rsidP="0029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43D8">
        <w:rPr>
          <w:rFonts w:asciiTheme="majorHAnsi" w:hAnsiTheme="majorHAnsi"/>
          <w:sz w:val="24"/>
        </w:rPr>
        <w:t>Improved methods for measurement, documentation and work flow management.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2D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24F92"/>
    <w:multiLevelType w:val="multilevel"/>
    <w:tmpl w:val="30F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943D8"/>
    <w:rsid w:val="002D35EE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5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6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2020-12-01T14:48:00Z</dcterms:modified>
</cp:coreProperties>
</file>