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Conducted material tests and analysis using [Type] equipment and tools.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Managed quality assurance and quality control requirements of contractor, including surveying and laboratory testing for concreting operations.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Processed field data and created drawings for such projects as highways and bridges.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Obtained quotes for project materials and communicated with suppliers to determine best pricing.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Worked closely with engineers, land surveyors and other key stakeholders on different infrastructure projects.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Assessed scope and requirements to make accurate project design determinations for [Number] projects.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Inspected project sites to monitor progress and adherence to design specifications, safety protocols and state sanitation standards.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Completed complex technical field environmental surveys for development of roadway, intersection and bridge construction plans.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Interacted with state and local agencies concerning compliance with codes and regulations.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Prepared project proposals, including cost estimates, schedules and project specifications.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Developed and tested [Type] system prototypes and products for over [Number] clients.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Planned, budgeted and coordinated projects for distribution and order fulfillment of [Type] and [Type] products.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Fabricated tools needed to construct [Type], [Type] and [Type] components.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Forecasted [Timeframe] labor budgeting needs and present proposals to financial department.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Developed, tested and assessed alternative design models and processing methods.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lastRenderedPageBreak/>
        <w:t>Achieved [Type] target with well-planned and implemented civil engineering solutions.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Developed and implemented process flow improvement and standardization projects.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Completed as many as [Number] design projects each year.</w:t>
      </w:r>
    </w:p>
    <w:p w:rsidR="00E002BE" w:rsidRPr="00E002BE" w:rsidRDefault="00E002BE" w:rsidP="00E002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2BE">
        <w:rPr>
          <w:rFonts w:asciiTheme="majorHAnsi" w:hAnsiTheme="majorHAnsi"/>
          <w:sz w:val="24"/>
        </w:rPr>
        <w:t>Presented drawings to project managers and incorporated recommended changes.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F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A262C"/>
    <w:multiLevelType w:val="multilevel"/>
    <w:tmpl w:val="D6DA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F4FA6"/>
    <w:rsid w:val="00AF3822"/>
    <w:rsid w:val="00E00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F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2020-12-01T16:05:00Z</dcterms:modified>
</cp:coreProperties>
</file>