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Assessed application patches and updates at development, testing and quality assurance stages.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Resolved technical issues and forecasted troubleshooting complications during software trials.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Designed, executed and maintained automated test scripts for in-project deployment.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Tested software to assess optimal in-project deployment.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Developed and executed QA test cases, scripts and procedures for automated software maintenance.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Collaborated with [Job title] to establish, meet and maintain quality assurance thresholds based on best-practice tools.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Determined server operating limits by conducting [Timeframe] load tests.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lastRenderedPageBreak/>
        <w:t>Reduced overall testing hours [Number</w:t>
      </w:r>
      <w:proofErr w:type="gramStart"/>
      <w:r w:rsidRPr="00D81BA0">
        <w:rPr>
          <w:rFonts w:asciiTheme="majorHAnsi" w:hAnsiTheme="majorHAnsi"/>
          <w:sz w:val="24"/>
        </w:rPr>
        <w:t>]%</w:t>
      </w:r>
      <w:proofErr w:type="gramEnd"/>
      <w:r w:rsidRPr="00D81BA0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D81BA0" w:rsidRPr="00D81BA0" w:rsidRDefault="00D81BA0" w:rsidP="00D81B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BA0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F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A1359"/>
    <w:multiLevelType w:val="multilevel"/>
    <w:tmpl w:val="C35E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F5DB5"/>
    <w:rsid w:val="00BB335E"/>
    <w:rsid w:val="00D81BA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2020-11-28T06:54:00Z</dcterms:modified>
</cp:coreProperties>
</file>