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Graded quizzes, tests, homework and projects to provide students with timely academic progress information and feedback.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Probed, encouraged and facilitated class discussions by building discussions into lessons, asking open-ended questions and using techniques to track student participation and actively solicit input.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Used variety of learning modalities and support materials to facilitate learning process and accentuate presentations, including visual, aural and social learning modalities.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Shifted between informal and formal methods of teaching to create multi-layered web of learning, incorporating experiments, practical activities, discussions and projects into lessons.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Impartially evaluated papers, projects and homework assignments of students, delegating grading to teaching assistants when appropriate.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Assisted and identified at-risk students to eliminate student barriers to learning.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Graded over [Number] assignments per week and entered grades into [Software].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Offered career assistance to students by conducting mock interviews, providing relevant job opportunities and teaching networking skills and strategies.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Created positive and safe learning environment for students by setting and enforcing classroom code of conduct.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Applied innovative teaching methods to encourage student learning objectives.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Monitored student use of [Type] tools and equipment for safe and effective handling.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Reviewed program materials and coordinated updates to keep department materials relevant and accurate.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Led and prepared lectures for [Area of study] classes, including [Type] and [Type] courses.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Contributed to planning appropriate and engaging lessons for both classroom and distance learning applications.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Generated grant proposals to gain funding for [Type] research, winning $[Amount] for [Type] project.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lastRenderedPageBreak/>
        <w:t>Built strong rapport with students through class discussions and academic advisement.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Stayed abreast of developments within [Area of study] to improve curriculum, develop new research and share with colleagues and students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Created lesson plans for courses, modifying throughout year to meet time constraints and specific interests of class.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Evaluated and supervised student activities and performance levels to provide reports on academic progress.</w:t>
      </w:r>
    </w:p>
    <w:p w:rsidR="003F7602" w:rsidRPr="003F7602" w:rsidRDefault="003F7602" w:rsidP="003F760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7602">
        <w:rPr>
          <w:rFonts w:asciiTheme="majorHAnsi" w:hAnsiTheme="majorHAnsi"/>
          <w:sz w:val="24"/>
        </w:rPr>
        <w:t>Met with students to dispense study and career advice and provide guidance and potential opportunities within chosen field.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8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775C9"/>
    <w:multiLevelType w:val="multilevel"/>
    <w:tmpl w:val="E362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F7602"/>
    <w:rsid w:val="00A8176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2020-11-28T10:53:00Z</dcterms:modified>
</cp:coreProperties>
</file>