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Optimized supply chain infrastructure by assessing and initiating targeted changes to reduce operating costs by [Number</w:t>
      </w:r>
      <w:proofErr w:type="gramStart"/>
      <w:r w:rsidRPr="001F02A5">
        <w:rPr>
          <w:rFonts w:asciiTheme="majorHAnsi" w:hAnsiTheme="majorHAnsi"/>
          <w:sz w:val="24"/>
        </w:rPr>
        <w:t>]%</w:t>
      </w:r>
      <w:proofErr w:type="gramEnd"/>
      <w:r w:rsidRPr="001F02A5">
        <w:rPr>
          <w:rFonts w:asciiTheme="majorHAnsi" w:hAnsiTheme="majorHAnsi"/>
          <w:sz w:val="24"/>
        </w:rPr>
        <w:t>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Devised and implemented short-term and long-term plans, optimizing supply chain management and improving value relating to annual expenditures.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Collaborated with internal teams to improve outputs to meet demand and supply requirements, ensuring inventory integrity targets for finished goods.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Established inventory targets, stock level and risk mitigation targets and managed flexibility strategy to optimize inventory.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Developed and managed global supply base that contributed to growth of [Number</w:t>
      </w:r>
      <w:proofErr w:type="gramStart"/>
      <w:r w:rsidRPr="001F02A5">
        <w:rPr>
          <w:rFonts w:asciiTheme="majorHAnsi" w:hAnsiTheme="majorHAnsi"/>
          <w:sz w:val="24"/>
        </w:rPr>
        <w:t>]%</w:t>
      </w:r>
      <w:proofErr w:type="gramEnd"/>
      <w:r w:rsidRPr="001F02A5">
        <w:rPr>
          <w:rFonts w:asciiTheme="majorHAnsi" w:hAnsiTheme="majorHAnsi"/>
          <w:sz w:val="24"/>
        </w:rPr>
        <w:t>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Managed production levels, identified material shortages and monitored inventory levels to meet order delivery requirements.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Managed distribution network, including logistics, trade compliance and warehouse management.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Applied insights of global economics and marketing to implement pricing strategies and channels.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Drove [Number</w:t>
      </w:r>
      <w:proofErr w:type="gramStart"/>
      <w:r w:rsidRPr="001F02A5">
        <w:rPr>
          <w:rFonts w:asciiTheme="majorHAnsi" w:hAnsiTheme="majorHAnsi"/>
          <w:sz w:val="24"/>
        </w:rPr>
        <w:t>]%</w:t>
      </w:r>
      <w:proofErr w:type="gramEnd"/>
      <w:r w:rsidRPr="001F02A5">
        <w:rPr>
          <w:rFonts w:asciiTheme="majorHAnsi" w:hAnsiTheme="majorHAnsi"/>
          <w:sz w:val="24"/>
        </w:rPr>
        <w:t xml:space="preserve"> improvement in corporate growth by developing key metrics and applying Lean Six Sigma methodologies.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Created mechanisms to maintain open dialogue with product and service users and key suppliers, facilitating communication and helping prioritize opportunities.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Led change management initiatives and designed functional area infrastructure to support demand planning and supply strategy.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Achieved [Number</w:t>
      </w:r>
      <w:proofErr w:type="gramStart"/>
      <w:r w:rsidRPr="001F02A5">
        <w:rPr>
          <w:rFonts w:asciiTheme="majorHAnsi" w:hAnsiTheme="majorHAnsi"/>
          <w:sz w:val="24"/>
        </w:rPr>
        <w:t>]%</w:t>
      </w:r>
      <w:proofErr w:type="gramEnd"/>
      <w:r w:rsidRPr="001F02A5">
        <w:rPr>
          <w:rFonts w:asciiTheme="majorHAnsi" w:hAnsiTheme="majorHAnsi"/>
          <w:sz w:val="24"/>
        </w:rPr>
        <w:t xml:space="preserve"> inventory reduction by developing and implementing optimization methodologies for accounting processes.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Established vision and master plan for regional supply chain end-to-end structure, sourcing and delivery.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Led implementation of effective supply chain planning systems while improving sales and operations planning processes for distribution network.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Drove key performance indicators and continuous improvements throughout logistics and supplier operations.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lastRenderedPageBreak/>
        <w:t>Built supplier relationships to mitigate risk and establish effective purchasing arrangements with indirect and logistics customers.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Deployed logistics systems and outsourced transportation to maximize efficiency, cost and benefit.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Negotiated [Number</w:t>
      </w:r>
      <w:proofErr w:type="gramStart"/>
      <w:r w:rsidRPr="001F02A5">
        <w:rPr>
          <w:rFonts w:asciiTheme="majorHAnsi" w:hAnsiTheme="majorHAnsi"/>
          <w:sz w:val="24"/>
        </w:rPr>
        <w:t>]%</w:t>
      </w:r>
      <w:proofErr w:type="gramEnd"/>
      <w:r w:rsidRPr="001F02A5">
        <w:rPr>
          <w:rFonts w:asciiTheme="majorHAnsi" w:hAnsiTheme="majorHAnsi"/>
          <w:sz w:val="24"/>
        </w:rPr>
        <w:t xml:space="preserve"> customer service rate for launch of new products by resolving material and production capacity constraints.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Facilitated change management strategies and incorporated functional area infrastructure to support demand planning and supply initiatives.</w:t>
      </w:r>
    </w:p>
    <w:p w:rsidR="001F02A5" w:rsidRPr="001F02A5" w:rsidRDefault="001F02A5" w:rsidP="001F02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02A5">
        <w:rPr>
          <w:rFonts w:asciiTheme="majorHAnsi" w:hAnsiTheme="majorHAnsi"/>
          <w:sz w:val="24"/>
        </w:rPr>
        <w:t>Capitalized on opportunities to make significant cost savings to areas of supplies, services and capital requirements when optimizing resource management for group purchasing organization (GPO) service line directors.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5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C3AB4"/>
    <w:multiLevelType w:val="multilevel"/>
    <w:tmpl w:val="4860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55622"/>
    <w:rsid w:val="001F02A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2020-11-28T11:39:00Z</dcterms:modified>
</cp:coreProperties>
</file>