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C82D6B" w14:paraId="542A7C90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368C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3D2111" w14:textId="77777777" w:rsidR="00C82D6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>Role Overview — EA to Director</w:t>
            </w:r>
          </w:p>
        </w:tc>
      </w:tr>
    </w:tbl>
    <w:p w14:paraId="7CF99605" w14:textId="77777777" w:rsidR="00C82D6B" w:rsidRDefault="00C82D6B">
      <w:pPr>
        <w:spacing w:after="80"/>
      </w:pPr>
    </w:p>
    <w:tbl>
      <w:tblPr>
        <w:tblW w:w="10512" w:type="dxa"/>
        <w:tblBorders>
          <w:top w:val="single" w:sz="2" w:space="0" w:color="BCD6ED"/>
          <w:left w:val="single" w:sz="2" w:space="0" w:color="BCD6ED"/>
          <w:bottom w:val="single" w:sz="2" w:space="0" w:color="BCD6ED"/>
          <w:right w:val="single" w:sz="2" w:space="0" w:color="BCD6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8064"/>
      </w:tblGrid>
      <w:tr w:rsidR="00C82D6B" w14:paraId="7B8A6187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D4BBC" w14:textId="77777777" w:rsidR="00C82D6B" w:rsidRDefault="0000000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Position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F1FF9" w14:textId="77777777" w:rsidR="00C82D6B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EA to Director</w:t>
            </w:r>
          </w:p>
        </w:tc>
      </w:tr>
      <w:tr w:rsidR="00C82D6B" w14:paraId="051E6E20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C8297" w14:textId="77777777" w:rsidR="00C82D6B" w:rsidRDefault="0000000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Department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A88C9" w14:textId="1AB2B07F" w:rsidR="00C82D6B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Administration / Director's Office</w:t>
            </w:r>
          </w:p>
        </w:tc>
      </w:tr>
      <w:tr w:rsidR="00C82D6B" w14:paraId="188873F0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372B3" w14:textId="77777777" w:rsidR="00C82D6B" w:rsidRDefault="0000000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Reports To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43C42" w14:textId="77777777" w:rsidR="00C82D6B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Director</w:t>
            </w:r>
          </w:p>
        </w:tc>
      </w:tr>
      <w:tr w:rsidR="00C82D6B" w14:paraId="1CBAB97A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48E5C" w14:textId="77777777" w:rsidR="00C82D6B" w:rsidRDefault="0000000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Industry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646E7" w14:textId="77777777" w:rsidR="00C82D6B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Real Estate Development</w:t>
            </w:r>
          </w:p>
        </w:tc>
      </w:tr>
      <w:tr w:rsidR="00C82D6B" w14:paraId="430C208E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A4195" w14:textId="77777777" w:rsidR="00C82D6B" w:rsidRDefault="0000000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Location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2B6D1" w14:textId="77777777" w:rsidR="00C82D6B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Jaipur, Rajasthan</w:t>
            </w:r>
          </w:p>
        </w:tc>
      </w:tr>
      <w:tr w:rsidR="00C82D6B" w14:paraId="275B491F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9BD01" w14:textId="77777777" w:rsidR="00C82D6B" w:rsidRDefault="0000000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Mandatory Qualification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4B75C" w14:textId="77777777" w:rsidR="00C82D6B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Graduate in any discipline — mandatory</w:t>
            </w:r>
          </w:p>
        </w:tc>
      </w:tr>
      <w:tr w:rsidR="00C82D6B" w14:paraId="2C9BC8EF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0F81C" w14:textId="77777777" w:rsidR="00C82D6B" w:rsidRDefault="0000000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Preferred Qualification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B3FCF" w14:textId="77777777" w:rsidR="00C82D6B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MBA preferred</w:t>
            </w:r>
          </w:p>
        </w:tc>
      </w:tr>
      <w:tr w:rsidR="00C82D6B" w14:paraId="7A7AA886" w14:textId="77777777" w:rsidTr="00FD3DD0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83F67" w14:textId="77777777" w:rsidR="00C82D6B" w:rsidRDefault="00000000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Experience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556AA" w14:textId="77777777" w:rsidR="00C82D6B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8–10 years of experience as an Executive Assistant / Personal Assistant / Executive Support professional.</w:t>
            </w:r>
          </w:p>
        </w:tc>
      </w:tr>
    </w:tbl>
    <w:p w14:paraId="4EA004C1" w14:textId="77777777" w:rsidR="00C82D6B" w:rsidRDefault="00C82D6B">
      <w:pPr>
        <w:spacing w:after="100"/>
      </w:pPr>
    </w:p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C82D6B" w14:paraId="08EDC366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E3457D" w14:textId="77777777" w:rsidR="00C82D6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Role Purpose</w:t>
            </w:r>
          </w:p>
        </w:tc>
      </w:tr>
    </w:tbl>
    <w:p w14:paraId="246DE49E" w14:textId="77777777" w:rsidR="00C82D6B" w:rsidRDefault="00000000">
      <w:pPr>
        <w:spacing w:before="90" w:after="160"/>
        <w:ind w:left="130" w:right="150"/>
      </w:pPr>
      <w:r>
        <w:rPr>
          <w:rFonts w:ascii="Arial" w:eastAsia="Arial" w:hAnsi="Arial" w:cs="Arial"/>
          <w:color w:val="1A2A3B"/>
          <w:sz w:val="15"/>
          <w:szCs w:val="15"/>
        </w:rPr>
        <w:t xml:space="preserve">Responsible for managing the Director's calendar, confidential correspondence, meeting minutes, travel, and communication — including MIS reporting, cross-functional action tracking, document preparation, and priority coordination — to ensure seamless and efficient support to the Director.</w:t>
      </w:r>
    </w:p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C82D6B" w14:paraId="366959BA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E83C98" w14:textId="77777777" w:rsidR="00C82D6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Key Responsibilities</w:t>
            </w:r>
          </w:p>
        </w:tc>
      </w:tr>
    </w:tbl>
    <w:p w14:paraId="02A40B7E" w14:textId="77777777" w:rsidR="00C82D6B" w:rsidRDefault="00C82D6B">
      <w:pPr>
        <w:spacing w:before="90"/>
      </w:pPr>
    </w:p>
    <w:p w14:paraId="6A5988DC" w14:textId="77777777" w:rsidR="00C82D6B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Manage the Director's calendar, appointments, and scheduling priorities.</w:t>
      </w:r>
    </w:p>
    <w:p w14:paraId="07E44096" w14:textId="77777777" w:rsidR="00C82D6B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Handle confidential correspondence and follow-ups with discretion.</w:t>
      </w:r>
    </w:p>
    <w:p w14:paraId="5A8E6ABF" w14:textId="77777777" w:rsidR="00C82D6B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Prepare accurate meeting minutes and track action items to closure.</w:t>
      </w:r>
    </w:p>
    <w:p w14:paraId="24A1FA54" w14:textId="77777777" w:rsidR="00C82D6B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Coordinate domestic and international travel arrangements and itineraries.</w:t>
      </w:r>
    </w:p>
    <w:p w14:paraId="750D334B" w14:textId="77777777" w:rsidR="00C82D6B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Manage internal and external communication on behalf of the Director.</w:t>
      </w:r>
    </w:p>
    <w:p w14:paraId="1675A8BA" w14:textId="77777777" w:rsidR="00C82D6B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Prepare and maintain MIS reports and dashboards for leadership review.</w:t>
      </w:r>
    </w:p>
    <w:p w14:paraId="3AD6B160" w14:textId="77777777" w:rsidR="00C82D6B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Track cross-functional actions and follow-ups across departments.</w:t>
      </w:r>
    </w:p>
    <w:p w14:paraId="595F867E" w14:textId="77777777" w:rsidR="00C82D6B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Prepare documents, presentations, and briefing notes for meetings.</w:t>
      </w:r>
    </w:p>
    <w:p w14:paraId="40B768B7" w14:textId="77777777" w:rsidR="00C82D6B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Coordinate and prioritize competing demands on the Director's time.</w:t>
      </w:r>
    </w:p>
    <w:p w14:paraId="5738FF42" w14:textId="77777777" w:rsidR="00C82D6B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Liaise with internal stakeholders and external contacts for smooth coordination.</w:t>
      </w:r>
    </w:p>
    <w:p w14:paraId="40A56B75" w14:textId="77777777" w:rsidR="00C82D6B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Maintain confidentiality and professionalism in handling sensitive matters.</w:t>
      </w:r>
    </w:p>
    <w:p w14:paraId="2518313C" w14:textId="77777777" w:rsidR="00C82D6B" w:rsidRDefault="00C82D6B">
      <w:pPr>
        <w:spacing w:after="100"/>
      </w:pPr>
    </w:p>
    <w:tbl>
      <w:tblPr>
        <w:tblW w:w="10512" w:type="dxa"/>
        <w:tblBorders>
          <w:top w:val="single" w:sz="2" w:space="0" w:color="BCD6ED"/>
          <w:left w:val="single" w:sz="2" w:space="0" w:color="BCD6ED"/>
          <w:bottom w:val="single" w:sz="2" w:space="0" w:color="BCD6ED"/>
          <w:right w:val="single" w:sz="2" w:space="0" w:color="BCD6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4"/>
        <w:gridCol w:w="3672"/>
        <w:gridCol w:w="3168"/>
        <w:gridCol w:w="1008"/>
      </w:tblGrid>
      <w:tr w:rsidR="00C82D6B" w14:paraId="39A2E47A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C259A72" w14:textId="77777777" w:rsidR="00C82D6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Key Result Areas &amp; Performance Indicators</w:t>
            </w:r>
          </w:p>
        </w:tc>
      </w:tr>
      <w:tr w:rsidR="00C82D6B" w14:paraId="1AED774F" w14:textId="77777777">
        <w:tblPrEx>
          <w:tblCellMar>
            <w:top w:w="0" w:type="dxa"/>
            <w:bottom w:w="0" w:type="dxa"/>
          </w:tblCellMar>
        </w:tblPrEx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23E6BA" w14:textId="77777777" w:rsidR="00C82D6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KRA Area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572F35" w14:textId="77777777" w:rsidR="00C82D6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KPI / Measure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BAE296" w14:textId="77777777" w:rsidR="00C82D6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Target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9388A2" w14:textId="77777777" w:rsidR="00C82D6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Wt.</w:t>
            </w:r>
          </w:p>
        </w:tc>
      </w:tr>
      <w:tr w:rsidR="00C82D6B" w14:paraId="7846DA92" w14:textId="77777777">
        <w:tblPrEx>
          <w:tblCellMar>
            <w:top w:w="0" w:type="dxa"/>
            <w:bottom w:w="0" w:type="dxa"/>
          </w:tblCellMar>
        </w:tblPrEx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06DDFA" w14:textId="77777777" w:rsidR="00C82D6B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Calendar &amp; Schedule Mgmt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7E9636" w14:textId="77777777" w:rsidR="00C82D6B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Timely scheduling, zero conflicts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558003" w14:textId="77777777" w:rsidR="00C82D6B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No missed/overlapping appointments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1CF099" w14:textId="77777777" w:rsidR="00C82D6B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25%</w:t>
            </w:r>
          </w:p>
        </w:tc>
      </w:tr>
      <w:tr w:rsidR="00C82D6B" w14:paraId="0DAC0537" w14:textId="77777777">
        <w:tblPrEx>
          <w:tblCellMar>
            <w:top w:w="0" w:type="dxa"/>
            <w:bottom w:w="0" w:type="dxa"/>
          </w:tblCellMar>
        </w:tblPrEx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3C0DB2" w14:textId="77777777" w:rsidR="00C82D6B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Confidentiality &amp; Discretion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E64CD8" w14:textId="77777777" w:rsidR="00C82D6B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Handling of sensitive information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1EB284" w14:textId="77777777" w:rsidR="00C82D6B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No breaches, full compliance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B346B3" w14:textId="77777777" w:rsidR="00C82D6B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15%</w:t>
            </w:r>
          </w:p>
        </w:tc>
      </w:tr>
      <w:tr w:rsidR="00C82D6B" w14:paraId="4EDE5491" w14:textId="77777777">
        <w:tblPrEx>
          <w:tblCellMar>
            <w:top w:w="0" w:type="dxa"/>
            <w:bottom w:w="0" w:type="dxa"/>
          </w:tblCellMar>
        </w:tblPrEx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50CDB3" w14:textId="77777777" w:rsidR="00C82D6B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Meeting Minutes &amp; Follow-up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F000C8" w14:textId="77777777" w:rsidR="00C82D6B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Accuracy and timeliness of minutes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5AA756" w14:textId="77777777" w:rsidR="00C82D6B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Circulated within 24 hrs, actions tracked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D26E4D" w14:textId="77777777" w:rsidR="00C82D6B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15%</w:t>
            </w:r>
          </w:p>
        </w:tc>
      </w:tr>
      <w:tr w:rsidR="00C82D6B" w14:paraId="3A938F31" w14:textId="77777777">
        <w:tblPrEx>
          <w:tblCellMar>
            <w:top w:w="0" w:type="dxa"/>
            <w:bottom w:w="0" w:type="dxa"/>
          </w:tblCellMar>
        </w:tblPrEx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5F1B4A" w14:textId="77777777" w:rsidR="00C82D6B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Travel Coordination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A6ACD7" w14:textId="77777777" w:rsidR="00C82D6B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Accuracy of travel planning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418E77" w14:textId="77777777" w:rsidR="00C82D6B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Zero logistic issues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036DAE" w14:textId="77777777" w:rsidR="00C82D6B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15%</w:t>
            </w:r>
          </w:p>
        </w:tc>
      </w:tr>
      <w:tr w:rsidR="00C82D6B" w14:paraId="58F27DA0" w14:textId="77777777">
        <w:tblPrEx>
          <w:tblCellMar>
            <w:top w:w="0" w:type="dxa"/>
            <w:bottom w:w="0" w:type="dxa"/>
          </w:tblCellMar>
        </w:tblPrEx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E9229E" w14:textId="77777777" w:rsidR="00C82D6B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MIS &amp; Reporting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E1DCBF" w14:textId="77777777" w:rsidR="00C82D6B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Timeliness and accuracy of reports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DE3A97" w14:textId="77777777" w:rsidR="00C82D6B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Weekly, error-free reports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7A9D53" w14:textId="77777777" w:rsidR="00C82D6B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15%</w:t>
            </w:r>
          </w:p>
        </w:tc>
      </w:tr>
      <w:tr w:rsidR="00C82D6B" w14:paraId="7C9407EA" w14:textId="77777777">
        <w:tblPrEx>
          <w:tblCellMar>
            <w:top w:w="0" w:type="dxa"/>
            <w:bottom w:w="0" w:type="dxa"/>
          </w:tblCellMar>
        </w:tblPrEx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CA425B" w14:textId="77777777" w:rsidR="00C82D6B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Cross-Functional Coordination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609818" w14:textId="77777777" w:rsidR="00C82D6B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Action tracking across departments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B78DF0" w14:textId="77777777" w:rsidR="00C82D6B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On-time closure of action items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CCF306" w14:textId="77777777" w:rsidR="00C82D6B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10%</w:t>
            </w:r>
          </w:p>
        </w:tc>
      </w:tr>
      <w:tr w:rsidR="00C82D6B" w14:paraId="5D5DA3A8" w14:textId="77777777">
        <w:tblPrEx>
          <w:tblCellMar>
            <w:top w:w="0" w:type="dxa"/>
            <w:bottom w:w="0" w:type="dxa"/>
          </w:tblCellMar>
        </w:tblPrEx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009AEF" w14:textId="77777777" w:rsidR="00C82D6B" w:rsidRDefault="00000000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Communication &amp; Document Prep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44B7A3" w14:textId="77777777" w:rsidR="00C82D6B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Quality of correspondence and documents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45C8E0" w14:textId="77777777" w:rsidR="00C82D6B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Error-free, timely delivery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37F923" w14:textId="77777777" w:rsidR="00C82D6B" w:rsidRDefault="00000000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5%</w:t>
            </w:r>
          </w:p>
        </w:tc>
      </w:tr>
    </w:tbl>
    <w:p w14:paraId="6C5C4C41" w14:textId="77777777" w:rsidR="00C82D6B" w:rsidRDefault="00C82D6B">
      <w:pPr>
        <w:spacing w:after="100"/>
      </w:pPr>
    </w:p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C82D6B" w14:paraId="3D1F2F1F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E64CDB" w14:textId="77777777" w:rsidR="00C82D6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Competencies We Are Looking For</w:t>
            </w:r>
          </w:p>
        </w:tc>
      </w:tr>
    </w:tbl>
    <w:p w14:paraId="705F8FA0" w14:textId="77777777" w:rsidR="00C82D6B" w:rsidRDefault="00C82D6B">
      <w:pPr>
        <w:spacing w:before="90"/>
      </w:pPr>
    </w:p>
    <w:p w14:paraId="1D15E563" w14:textId="77777777" w:rsidR="00C82D6B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Strong communication and interpersonal skills, both written and verbal.</w:t>
      </w:r>
    </w:p>
    <w:p w14:paraId="6C0DCEF8" w14:textId="77777777" w:rsidR="00C82D6B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High level of discretion, integrity, and confidentiality.</w:t>
      </w:r>
    </w:p>
    <w:p w14:paraId="68C9EF49" w14:textId="77777777" w:rsidR="00C82D6B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Proficiency in MS Office (Word, Excel, PowerPoint, Outlook).</w:t>
      </w:r>
    </w:p>
    <w:p w14:paraId="25EDB2A4" w14:textId="77777777" w:rsidR="00C82D6B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Excellent minute-taking and documentation skills.</w:t>
      </w:r>
    </w:p>
    <w:p w14:paraId="2AEAFF5E" w14:textId="77777777" w:rsidR="00C82D6B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Strong follow-up discipline and ownership of action items.</w:t>
      </w:r>
    </w:p>
    <w:p w14:paraId="14537F0F" w14:textId="77777777" w:rsidR="00C82D6B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Ability to multitask and manage competing priorities under pressure.</w:t>
      </w:r>
    </w:p>
    <w:p w14:paraId="623E27FB" w14:textId="77777777" w:rsidR="00C82D6B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Professional demeanor with strong organizational and time-management skills.</w:t>
      </w:r>
    </w:p>
    <w:sectPr w:rsidR="00C82D6B">
      <w:headerReference w:type="default" r:id="rId7"/>
      <w:pgSz w:w="12240" w:h="15840"/>
      <w:pgMar w:top="850" w:right="720" w:bottom="28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F2197" w14:textId="77777777" w:rsidR="00C65AA2" w:rsidRDefault="00C65AA2">
      <w:r>
        <w:separator/>
      </w:r>
    </w:p>
  </w:endnote>
  <w:endnote w:type="continuationSeparator" w:id="0">
    <w:p w14:paraId="08FAFB9C" w14:textId="77777777" w:rsidR="00C65AA2" w:rsidRDefault="00C65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FFCF4" w14:textId="77777777" w:rsidR="00C65AA2" w:rsidRDefault="00C65AA2">
      <w:r>
        <w:separator/>
      </w:r>
    </w:p>
  </w:footnote>
  <w:footnote w:type="continuationSeparator" w:id="0">
    <w:p w14:paraId="5D2835B0" w14:textId="77777777" w:rsidR="00C65AA2" w:rsidRDefault="00C65A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9E1E4" w14:textId="77777777" w:rsidR="00C82D6B" w:rsidRDefault="00000000">
    <w:pPr>
      <w:jc w:val="right"/>
    </w:pPr>
    <w:r>
      <w:rPr>
        <w:noProof/>
      </w:rPr>
      <w:drawing>
        <wp:inline distT="0" distB="0" distL="0" distR="0" wp14:anchorId="53633D44" wp14:editId="21323D23">
          <wp:extent cx="1238250" cy="4667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5659E"/>
    <w:multiLevelType w:val="hybridMultilevel"/>
    <w:tmpl w:val="69FA12E4"/>
    <w:lvl w:ilvl="0" w:tplc="0A0E1A46">
      <w:start w:val="1"/>
      <w:numFmt w:val="bullet"/>
      <w:lvlText w:val="●"/>
      <w:lvlJc w:val="left"/>
      <w:pPr>
        <w:ind w:left="720" w:hanging="360"/>
      </w:pPr>
    </w:lvl>
    <w:lvl w:ilvl="1" w:tplc="6E46E08A">
      <w:start w:val="1"/>
      <w:numFmt w:val="bullet"/>
      <w:lvlText w:val="○"/>
      <w:lvlJc w:val="left"/>
      <w:pPr>
        <w:ind w:left="1440" w:hanging="360"/>
      </w:pPr>
    </w:lvl>
    <w:lvl w:ilvl="2" w:tplc="9190A888">
      <w:start w:val="1"/>
      <w:numFmt w:val="bullet"/>
      <w:lvlText w:val="■"/>
      <w:lvlJc w:val="left"/>
      <w:pPr>
        <w:ind w:left="2160" w:hanging="360"/>
      </w:pPr>
    </w:lvl>
    <w:lvl w:ilvl="3" w:tplc="D7A67F72">
      <w:start w:val="1"/>
      <w:numFmt w:val="bullet"/>
      <w:lvlText w:val="●"/>
      <w:lvlJc w:val="left"/>
      <w:pPr>
        <w:ind w:left="2880" w:hanging="360"/>
      </w:pPr>
    </w:lvl>
    <w:lvl w:ilvl="4" w:tplc="E00AA30C">
      <w:start w:val="1"/>
      <w:numFmt w:val="bullet"/>
      <w:lvlText w:val="○"/>
      <w:lvlJc w:val="left"/>
      <w:pPr>
        <w:ind w:left="3600" w:hanging="360"/>
      </w:pPr>
    </w:lvl>
    <w:lvl w:ilvl="5" w:tplc="990AC072">
      <w:start w:val="1"/>
      <w:numFmt w:val="bullet"/>
      <w:lvlText w:val="■"/>
      <w:lvlJc w:val="left"/>
      <w:pPr>
        <w:ind w:left="4320" w:hanging="360"/>
      </w:pPr>
    </w:lvl>
    <w:lvl w:ilvl="6" w:tplc="62D4CAFC">
      <w:start w:val="1"/>
      <w:numFmt w:val="bullet"/>
      <w:lvlText w:val="●"/>
      <w:lvlJc w:val="left"/>
      <w:pPr>
        <w:ind w:left="5040" w:hanging="360"/>
      </w:pPr>
    </w:lvl>
    <w:lvl w:ilvl="7" w:tplc="C9262946">
      <w:start w:val="1"/>
      <w:numFmt w:val="bullet"/>
      <w:lvlText w:val="●"/>
      <w:lvlJc w:val="left"/>
      <w:pPr>
        <w:ind w:left="5760" w:hanging="360"/>
      </w:pPr>
    </w:lvl>
    <w:lvl w:ilvl="8" w:tplc="A836D1F0">
      <w:start w:val="1"/>
      <w:numFmt w:val="bullet"/>
      <w:lvlText w:val="●"/>
      <w:lvlJc w:val="left"/>
      <w:pPr>
        <w:ind w:left="6480" w:hanging="360"/>
      </w:pPr>
    </w:lvl>
  </w:abstractNum>
  <w:num w:numId="1" w16cid:durableId="5148051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D6B"/>
    <w:rsid w:val="005D6FF8"/>
    <w:rsid w:val="00C65AA2"/>
    <w:rsid w:val="00C82D6B"/>
    <w:rsid w:val="00E64C64"/>
    <w:rsid w:val="00FD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69604"/>
  <w15:docId w15:val="{90481C27-44D0-4278-B8CD-8F5554E5C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UrbanGaon_Sales</cp:lastModifiedBy>
  <cp:revision>3</cp:revision>
  <dcterms:created xsi:type="dcterms:W3CDTF">2026-07-07T10:13:00Z</dcterms:created>
  <dcterms:modified xsi:type="dcterms:W3CDTF">2026-07-07T10:16:00Z</dcterms:modified>
</cp:coreProperties>
</file>