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Purchase Officer – International Sourcing (China Exposure)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162BDDCE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Purchase Officer – International </w:t>
            </w:r>
            <w:r w:rsidR="00D87516">
              <w:rPr>
                <w:rFonts w:ascii="Arial" w:eastAsia="Arial" w:hAnsi="Arial" w:cs="Arial"/>
                <w:color w:val="1A2A3B"/>
                <w:sz w:val="15"/>
                <w:szCs w:val="15"/>
              </w:rPr>
              <w:t>Procurement</w:t>
            </w: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 (China Exposure)</w:t>
            </w:r>
          </w:p>
        </w:tc>
      </w:tr>
      <w:tr w:rsidR="00C82D6B" w14:paraId="051E6E2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Procurement / Supply Chain</w:t>
            </w:r>
          </w:p>
        </w:tc>
      </w:tr>
      <w:tr w:rsidR="00C82D6B" w14:paraId="188873F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14AA460D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Procurement Manager</w:t>
            </w:r>
          </w:p>
        </w:tc>
      </w:tr>
      <w:tr w:rsidR="00C82D6B" w14:paraId="1CBAB97A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4F7ED87B" w:rsidR="00C82D6B" w:rsidRPr="00D90052" w:rsidRDefault="00D90052">
            <w:pPr>
              <w:rPr>
                <w:rFonts w:ascii="Arial" w:hAnsi="Arial" w:cs="Arial"/>
                <w:sz w:val="15"/>
                <w:szCs w:val="15"/>
              </w:rPr>
            </w:pPr>
            <w:r w:rsidRPr="00D90052">
              <w:rPr>
                <w:rFonts w:ascii="Arial" w:hAnsi="Arial" w:cs="Arial"/>
                <w:sz w:val="15"/>
                <w:szCs w:val="15"/>
              </w:rPr>
              <w:t>Consumer Electronics</w:t>
            </w:r>
          </w:p>
        </w:tc>
      </w:tr>
      <w:tr w:rsidR="00C82D6B" w14:paraId="430C208E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Graduate — mandatory</w:t>
            </w:r>
          </w:p>
        </w:tc>
      </w:tr>
      <w:tr w:rsidR="00C82D6B" w14:paraId="2C9BC8E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Supply Chain / Commerce / Engineering background — an added advantage</w:t>
            </w:r>
          </w:p>
        </w:tc>
      </w:tr>
      <w:tr w:rsidR="00C82D6B" w14:paraId="7A7AA886" w14:textId="77777777" w:rsidTr="00FD3DD0"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5–10 years of experience in international purchase or sourcing.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437068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>Responsible for sourcing materials from China and international suppliers — including preparing RFQs, comparing landed costs, negotiating terms, coordinating samples, verifying vendors, managing import documentation and logistics, and monitoring quality and supplier performance — to ensure timely, cost-effective, and quality procurement.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Source materials and equipment from Chinese and other international suppliers.</w:t>
      </w:r>
    </w:p>
    <w:p w14:paraId="07E44096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issue RFQs (Request for Quotations) to prospective vendors.</w:t>
      </w:r>
    </w:p>
    <w:p w14:paraId="5A8E6ABF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Compare landed costs across suppliers, including freight, duties, and taxes.</w:t>
      </w:r>
    </w:p>
    <w:p w14:paraId="24A1FA54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Negotiate pricing, payment terms, and delivery schedules with suppliers.</w:t>
      </w:r>
    </w:p>
    <w:p w14:paraId="750D334B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sample requests, approvals, and quality benchmarking.</w:t>
      </w:r>
    </w:p>
    <w:p w14:paraId="1675A8BA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Conduct vendor verification and due diligence before onboarding.</w:t>
      </w:r>
    </w:p>
    <w:p w14:paraId="3AD6B160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manage import documents such as invoices, packing lists, and certificates of origin.</w:t>
      </w:r>
    </w:p>
    <w:p w14:paraId="595F867E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logistics, shipping, and customs clearance with freight forwarders.</w:t>
      </w:r>
    </w:p>
    <w:p w14:paraId="40B768B7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Monitor quality control (QC) at source and upon receipt of goods.</w:t>
      </w:r>
    </w:p>
    <w:p w14:paraId="5738FF42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and evaluate supplier performance on cost, quality, and delivery.</w:t>
      </w:r>
    </w:p>
    <w:p w14:paraId="40A56B75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Maintain accurate purchase records and support cost-saving initiatives.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Sourcing &amp; Cost Optimization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Landed cost vs. budget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Within approved cost targets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0DAC0537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C0DB2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Negotiation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64CD8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Negotiated savings vs. quoted price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EB284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Achieve target cost savings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346B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4EDE549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DB3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Verification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000C8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Vendor due-diligence completion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AA75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100% verified before onboarding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26E4D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3A938F3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F1B4A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Import Documentation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6ACD7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Accuracy and timeliness of documents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18E77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clearance delays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36DAE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8F27DA0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9229E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Logistics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1DCBF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 shipment tracking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DE3A97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 delivery, minimal delays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A9D5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7C9407EA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A425B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Control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09818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QC pass rate on sourced materials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78DF0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quality rejections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CF306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5D5DA3A8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9AEF" w14:textId="77777777" w:rsidR="00C82D6B" w:rsidRDefault="00437068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Supplier Performance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4B7A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Supplier scorecard rating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45C8E0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Consistently rated satisfactory or above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7F923" w14:textId="77777777" w:rsidR="00C82D6B" w:rsidRDefault="00437068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43706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negotiation skills with international vendors.</w:t>
      </w:r>
    </w:p>
    <w:p w14:paraId="6C0DCEF8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Proficiency in Excel for cost comparison and analysis.</w:t>
      </w:r>
    </w:p>
    <w:p w14:paraId="68C9EF49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knowledge of import documentation and customs procedures.</w:t>
      </w:r>
    </w:p>
    <w:p w14:paraId="25EDB2A4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written and verbal English communication skills.</w:t>
      </w:r>
    </w:p>
    <w:p w14:paraId="2AEAFF5E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evaluate quality and conduct vendor due diligence.</w:t>
      </w:r>
    </w:p>
    <w:p w14:paraId="14537F0F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Detail-oriented with strong follow-up and coordination skills.</w:t>
      </w:r>
    </w:p>
    <w:p w14:paraId="623E27FB" w14:textId="77777777" w:rsidR="00C82D6B" w:rsidRDefault="00437068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manage multiple suppliers and shipments simultaneously.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FC6E" w14:textId="77777777" w:rsidR="00D54A25" w:rsidRDefault="00D54A25">
      <w:r>
        <w:separator/>
      </w:r>
    </w:p>
  </w:endnote>
  <w:endnote w:type="continuationSeparator" w:id="0">
    <w:p w14:paraId="72C99D12" w14:textId="77777777" w:rsidR="00D54A25" w:rsidRDefault="00D5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CA1E" w14:textId="77777777" w:rsidR="00D54A25" w:rsidRDefault="00D54A25">
      <w:r>
        <w:separator/>
      </w:r>
    </w:p>
  </w:footnote>
  <w:footnote w:type="continuationSeparator" w:id="0">
    <w:p w14:paraId="6B5BEA2C" w14:textId="77777777" w:rsidR="00D54A25" w:rsidRDefault="00D54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437068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437068"/>
    <w:rsid w:val="00593E10"/>
    <w:rsid w:val="005D6FF8"/>
    <w:rsid w:val="00C65AA2"/>
    <w:rsid w:val="00C82D6B"/>
    <w:rsid w:val="00D54A25"/>
    <w:rsid w:val="00D87516"/>
    <w:rsid w:val="00D90052"/>
    <w:rsid w:val="00E64C64"/>
    <w:rsid w:val="00F04AA1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6</cp:revision>
  <dcterms:created xsi:type="dcterms:W3CDTF">2026-07-07T10:13:00Z</dcterms:created>
  <dcterms:modified xsi:type="dcterms:W3CDTF">2026-07-21T10:16:00Z</dcterms:modified>
</cp:coreProperties>
</file>