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14BC7">
      <w:pPr>
        <w:spacing w:before="480" w:after="480" w:line="288" w:lineRule="auto"/>
        <w:ind w:left="0"/>
        <w:jc w:val="center"/>
        <w:rPr>
          <w:sz w:val="18"/>
          <w:szCs w:val="20"/>
        </w:rPr>
      </w:pPr>
      <w:r>
        <w:rPr>
          <w:rFonts w:ascii="Arial" w:hAnsi="Arial" w:eastAsia="等线" w:cs="Arial"/>
          <w:b/>
          <w:sz w:val="44"/>
          <w:szCs w:val="20"/>
        </w:rPr>
        <w:t>人工智能训练师（初级）理论考试题</w:t>
      </w:r>
    </w:p>
    <w:p w14:paraId="45C06C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考试说明</w:t>
      </w:r>
    </w:p>
    <w:p w14:paraId="345B70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本试卷满分100分，考试时长60分钟</w:t>
      </w:r>
    </w:p>
    <w:p w14:paraId="4C1E2B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题型及分值：单项选择题50题（每题1分，共50分）、判断题40题（每题1分，共40分）、填空题10题（每题1分，共10分）</w:t>
      </w:r>
    </w:p>
    <w:p w14:paraId="4F6ED63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61A34F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一、单项选择题（共50题，每题1分，共50分）</w:t>
      </w:r>
      <w:bookmarkEnd w:id="0"/>
    </w:p>
    <w:p w14:paraId="5D3A1F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答题说明：每题只有一个正确答案，请选择最符合题意的选项</w:t>
      </w:r>
    </w:p>
    <w:p w14:paraId="43AF3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人工智能训练师的核心基础工作是（  ）</w:t>
      </w:r>
    </w:p>
    <w:p w14:paraId="4733B4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</w:t>
      </w:r>
      <w:r>
        <w:rPr>
          <w:rFonts w:hint="eastAsia" w:ascii="Arial" w:hAnsi="Arial" w:eastAsia="等线" w:cs="Arial"/>
          <w:sz w:val="22"/>
          <w:lang w:val="en-US" w:eastAsia="zh-CN"/>
        </w:rPr>
        <w:t>软件开发</w:t>
      </w:r>
      <w:r>
        <w:rPr>
          <w:rFonts w:ascii="Arial" w:hAnsi="Arial" w:eastAsia="等线" w:cs="Arial"/>
          <w:sz w:val="22"/>
        </w:rPr>
        <w:t xml:space="preserve">  B. 数据处理  C. 设备维修  D. 程序开发</w:t>
      </w:r>
    </w:p>
    <w:p w14:paraId="650629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以下不属于人工智能训练师基础工作内容的是（  ）</w:t>
      </w:r>
    </w:p>
    <w:p w14:paraId="6D4162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数据采集  B. 数据标注  C. 系统编程开发  D. 数据清洗</w:t>
      </w:r>
    </w:p>
    <w:p w14:paraId="43376E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数据采集的核心目的是（  ）</w:t>
      </w:r>
    </w:p>
    <w:p w14:paraId="6A17D3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收集有效数据用于模型训练  B. 储存无用数据  C. 随意收集网络数据  D. 加密数据</w:t>
      </w:r>
    </w:p>
    <w:p w14:paraId="644D44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采集图像数据时，以下操作符合规范的是（  ）</w:t>
      </w:r>
    </w:p>
    <w:p w14:paraId="22CE6F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采集模糊、残缺图像  B. 采集清晰、完整、无遮挡的图像  C. 重复大量采集相同图像  D. 采集违规隐私图像</w:t>
      </w:r>
    </w:p>
    <w:p w14:paraId="2D688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hint="eastAsia" w:ascii="Arial" w:hAnsi="Arial" w:eastAsia="等线" w:cs="Arial"/>
          <w:sz w:val="22"/>
          <w:lang w:val="en-US" w:eastAsia="zh-CN"/>
        </w:rPr>
        <w:t>图像</w:t>
      </w:r>
      <w:r>
        <w:rPr>
          <w:rFonts w:ascii="Arial" w:hAnsi="Arial" w:eastAsia="等线" w:cs="Arial"/>
          <w:sz w:val="22"/>
        </w:rPr>
        <w:t>数据采集过程中，首要遵守的原则是（  ）</w:t>
      </w:r>
    </w:p>
    <w:p w14:paraId="4381FB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快速采集  B. 合规合法  C. 数量越多越好  D. 内容越复杂越好</w:t>
      </w:r>
    </w:p>
    <w:p w14:paraId="5ABF5E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以下属于合法数据采集渠道的是（  ）</w:t>
      </w:r>
    </w:p>
    <w:p w14:paraId="5B8715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私自爬取加密隐私数据  B. 公开合规数据集平台  C. 窃取用户私人数据  D. 破解后台数据采集</w:t>
      </w:r>
    </w:p>
    <w:p w14:paraId="62CD1F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数据清洗的主要作用是（  ）</w:t>
      </w:r>
    </w:p>
    <w:p w14:paraId="4F7FDD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增加数据数量  B. 剔除无效、错误、冗余数据，提升数据质量  C. 加密所有数据  D. 修改数据原始内容</w:t>
      </w:r>
    </w:p>
    <w:p w14:paraId="21FCE2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数据清洗时，对于重复数据的正确处理方式是（  ）</w:t>
      </w:r>
    </w:p>
    <w:p w14:paraId="4E05E0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全部保留  B. 删除重复冗余数据，保留唯一有效数据  C. 随意删除任意一条  D. 修改重复数据内容</w:t>
      </w:r>
    </w:p>
    <w:p w14:paraId="6F0A48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缺失值数据清洗的基础操作是（  ）</w:t>
      </w:r>
    </w:p>
    <w:p w14:paraId="57FFD0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直接删除无效缺失数据或规范补全有效缺失数据  B. 忽略所有缺失值  C. 随意填充随机内容  D. 复制其他数据填充</w:t>
      </w:r>
    </w:p>
    <w:p w14:paraId="596CE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异常数据指的是（  ）</w:t>
      </w:r>
    </w:p>
    <w:p w14:paraId="20ECE7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格式规范的数据  B. 偏离正常规则、错误、无效的数据  C. 数量较少的数据  D. 新增数据</w:t>
      </w:r>
    </w:p>
    <w:p w14:paraId="0057FB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数据标注的核心定义是（  ）</w:t>
      </w:r>
    </w:p>
    <w:p w14:paraId="61B716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对原始数据进行分类、标记、描述，赋予数据语义信息  B. 修改数据格式  C. 删除无效数据  D. 压缩数据大小</w:t>
      </w:r>
    </w:p>
    <w:p w14:paraId="17BB77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图像分类标注的基础要求是（  ）</w:t>
      </w:r>
    </w:p>
    <w:p w14:paraId="351832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随意归类  B. 按照统一标准精准划分图像类别  C. 多类别重复标注  D. 模糊标注类别</w:t>
      </w:r>
    </w:p>
    <w:p w14:paraId="6FD449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13. </w:t>
      </w:r>
      <w:r>
        <w:rPr>
          <w:rFonts w:hint="eastAsia" w:ascii="Arial" w:hAnsi="Arial" w:eastAsia="等线" w:cs="Arial"/>
          <w:sz w:val="22"/>
          <w:lang w:val="en-US" w:eastAsia="zh-CN"/>
        </w:rPr>
        <w:t>图像</w:t>
      </w:r>
      <w:r>
        <w:rPr>
          <w:rFonts w:ascii="Arial" w:hAnsi="Arial" w:eastAsia="等线" w:cs="Arial"/>
          <w:sz w:val="22"/>
        </w:rPr>
        <w:t>实体标注主要用于（  ）</w:t>
      </w:r>
    </w:p>
    <w:p w14:paraId="5FF326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标记文本中的人名、地名、物品等关键信息  B. 统计文本字数  C. 删除文本病句  D. 调整文本格式</w:t>
      </w:r>
    </w:p>
    <w:p w14:paraId="51FF16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语音数据标注最基础的工作是（  ）</w:t>
      </w:r>
    </w:p>
    <w:p w14:paraId="0465FE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语音转文字校对、标记静音段和杂音段  B. 放大语音音量  C. 剪辑语音时长  D. 转换语音格式</w:t>
      </w:r>
    </w:p>
    <w:p w14:paraId="1E5FC8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数据标注的首要原则是（  ）</w:t>
      </w:r>
    </w:p>
    <w:p w14:paraId="5E7A3E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快速优先  B. 准确统一  C. 数量优先  D. 格式多样</w:t>
      </w:r>
    </w:p>
    <w:p w14:paraId="5D3596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16. 标注数据一致性的含义是（  ）</w:t>
      </w:r>
    </w:p>
    <w:p w14:paraId="295B54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同一类数据标注标准统一、无差异化错误  B. 所有数据标注内容完全相同  C. 标注工具统一  D. 标注速度一致</w:t>
      </w:r>
    </w:p>
    <w:p w14:paraId="5F4554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17. 以下属于数据标注常见错误的是（  ）</w:t>
      </w:r>
    </w:p>
    <w:p w14:paraId="526E24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精准标注目标区域  B. 漏标、错标、重复标注  C. 按照规范标注  D. 统一标准标注</w:t>
      </w:r>
    </w:p>
    <w:p w14:paraId="28539F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18. 数据测试的主要目的是（  ）</w:t>
      </w:r>
    </w:p>
    <w:p w14:paraId="201AE4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检验数据质量、标注精度和适配模型的有效性  B. 增加数据数量  C. 修改数据内容  D. 压缩数据</w:t>
      </w:r>
    </w:p>
    <w:p w14:paraId="16A585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19. 数据抽样测试适用于（  ）</w:t>
      </w:r>
    </w:p>
    <w:p w14:paraId="1E2581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小批量数据  B. 大批量数据集快速质检  C. 无效数据  D. 错误数据</w:t>
      </w:r>
    </w:p>
    <w:p w14:paraId="46CB67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20. 数据测试中，标注准确率的计算核心是（  ）</w:t>
      </w:r>
    </w:p>
    <w:p w14:paraId="5FBBE4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错误标注数量÷总数量  B. 正确标注数量÷总标注数量  C. 标注总数量÷数据总量  D. 漏标数量÷总数量</w:t>
      </w:r>
    </w:p>
    <w:p w14:paraId="406B4F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21. 合格的训练数据测试标准不包括（  ）</w:t>
      </w:r>
    </w:p>
    <w:p w14:paraId="626D50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标注准确  B. 数据合规  C. 大量冗余重复  D. 格式统一</w:t>
      </w:r>
    </w:p>
    <w:p w14:paraId="48BF72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22. 生成式人工智能的核心特点是（  ）</w:t>
      </w:r>
    </w:p>
    <w:p w14:paraId="69139B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只能读取数据  B. 可自主生成文本、图像、语音等全新内容  C. 只能储存数据  D. 只能统计数据</w:t>
      </w:r>
    </w:p>
    <w:p w14:paraId="4A53C6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23. 以下属于生成式AI的是（  ）</w:t>
      </w:r>
    </w:p>
    <w:p w14:paraId="102B10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传统数据统计工具  B. 智能文本生成模型  C. 普通计算器  D. 文件夹管理器</w:t>
      </w:r>
    </w:p>
    <w:p w14:paraId="6F09F7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24. 生成式AI训练依赖的核心资源是（  ）</w:t>
      </w:r>
    </w:p>
    <w:p w14:paraId="0D4A87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高质量标注数据  B. 空白数据  C. 杂乱无章的数据  D. 少量原始数据</w:t>
      </w:r>
    </w:p>
    <w:p w14:paraId="67BE3E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25. 提示词（Prompt）的作用是（  ）</w:t>
      </w:r>
    </w:p>
    <w:p w14:paraId="73C141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引导生成式AI输出指定内容  B. 加密AI数据  C. 清理AI模型  D. 加速AI运行</w:t>
      </w:r>
    </w:p>
    <w:p w14:paraId="7E6EBF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26. 优化生成式AI输出效果的基础方式是（  ）</w:t>
      </w:r>
    </w:p>
    <w:p w14:paraId="03FE93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输入模糊指令  B. 精准、清晰、规范的提示词  C. 随意输入内容  D. 减少输入内容</w:t>
      </w:r>
    </w:p>
    <w:p w14:paraId="0E1551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27. 生成式AI内容审核的核心是（  ）</w:t>
      </w:r>
    </w:p>
    <w:p w14:paraId="764BB6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检查内容是否合规、无违规、无错误  B. 增加内容字数  C. 修改内容格式  D. 简化内容</w:t>
      </w:r>
    </w:p>
    <w:p w14:paraId="0D9395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28. 智能运维的核心对象是（  ）</w:t>
      </w:r>
    </w:p>
    <w:p w14:paraId="7BFBDB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AI模型、训练设备、数据系统  B. 办公文具  C. 网络浏览器  D. 办公软件</w:t>
      </w:r>
    </w:p>
    <w:p w14:paraId="3FCDD4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29. AI模型基础运维工作不包括（  ）</w:t>
      </w:r>
    </w:p>
    <w:p w14:paraId="0B7989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运行状态监控  B. 故障排查  C. 随意篡改模型参数  D. 日常日志查看</w:t>
      </w:r>
    </w:p>
    <w:p w14:paraId="306173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30. 智能运维中，日志查看的主要目的是（  ）</w:t>
      </w:r>
    </w:p>
    <w:p w14:paraId="6C8F19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记录工作流水  B. 排查模型运行异常、定位问题  C. 统计数据数量  D. 整理标注内容</w:t>
      </w:r>
    </w:p>
    <w:p w14:paraId="134F1C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31. AI设备日常运维的基础要求是（  ）</w:t>
      </w:r>
    </w:p>
    <w:p w14:paraId="2D6157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定期检查、及时排查异常、保持设备稳定运行  B. 出现故障再处理  C. 随意开关机  D. 长期闲置不维护</w:t>
      </w:r>
    </w:p>
    <w:p w14:paraId="548B57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32. 模型运行卡顿的基础排查方向是（  ）</w:t>
      </w:r>
    </w:p>
    <w:p w14:paraId="56972B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设备资源、数据负载、程序运行状态  B. 修改标注标准  C. 更换数据内容  D. 增加数据数量</w:t>
      </w:r>
    </w:p>
    <w:p w14:paraId="6556E8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33. 数据格式统一化属于（  ）工作</w:t>
      </w:r>
    </w:p>
    <w:p w14:paraId="536FE6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数据采集  B. 数据清洗  C. 数据标注  D. 智能运维</w:t>
      </w:r>
    </w:p>
    <w:p w14:paraId="71E767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34. 对采集的数据去除</w:t>
      </w:r>
      <w:r>
        <w:rPr>
          <w:rFonts w:hint="eastAsia" w:ascii="Arial" w:hAnsi="Arial" w:eastAsia="等线" w:cs="Arial"/>
          <w:sz w:val="22"/>
          <w:lang w:val="en-US" w:eastAsia="zh-CN"/>
        </w:rPr>
        <w:t>重数据</w:t>
      </w:r>
      <w:r>
        <w:rPr>
          <w:rFonts w:ascii="Arial" w:hAnsi="Arial" w:eastAsia="等线" w:cs="Arial"/>
          <w:sz w:val="22"/>
        </w:rPr>
        <w:t>属于（  ）</w:t>
      </w:r>
    </w:p>
    <w:p w14:paraId="3D646B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数据标注  B. 数据清洗  C. 数据测试  D. 数据存储</w:t>
      </w:r>
    </w:p>
    <w:p w14:paraId="1D6DDA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35. 筛选出符合模型训练要求的数据属于（  ）</w:t>
      </w:r>
    </w:p>
    <w:p w14:paraId="459A34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数据筛选清洗  B. 数据标注  C. 数据生成  D. 数据传输</w:t>
      </w:r>
    </w:p>
    <w:p w14:paraId="3FFDF5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36. 目标检测标注主要应用于（  ）场景</w:t>
      </w:r>
    </w:p>
    <w:p w14:paraId="475148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文本分类  B. 图像目标定位、识别  C. 语音转换  D. 数据统计</w:t>
      </w:r>
    </w:p>
    <w:p w14:paraId="7AF43B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37. 以下哪项是初级AI训练师的基础岗位职责（  ）</w:t>
      </w:r>
    </w:p>
    <w:p w14:paraId="0578B0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高端模型算法研发  B. 基础数据处理与标注质检  C. 系统架构搭建  D. 软件源码开发</w:t>
      </w:r>
    </w:p>
    <w:p w14:paraId="3605F6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38. 数据隐私保护的基础要求是（  ）</w:t>
      </w:r>
    </w:p>
    <w:p w14:paraId="498AAA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随意使用用户隐私数据  B. 脱敏处理隐私数据，禁止违规泄露  C. 公开所有采集数据  D. 转发隐私数据</w:t>
      </w:r>
    </w:p>
    <w:p w14:paraId="3C7C1F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39. 数据</w:t>
      </w:r>
      <w:r>
        <w:rPr>
          <w:rFonts w:hint="eastAsia" w:ascii="Arial" w:hAnsi="Arial" w:eastAsia="等线" w:cs="Arial"/>
          <w:sz w:val="22"/>
          <w:lang w:val="en-US" w:eastAsia="zh-CN"/>
        </w:rPr>
        <w:t>保护</w:t>
      </w:r>
      <w:r>
        <w:rPr>
          <w:rFonts w:ascii="Arial" w:hAnsi="Arial" w:eastAsia="等线" w:cs="Arial"/>
          <w:sz w:val="22"/>
        </w:rPr>
        <w:t>的主要作用是（  ）</w:t>
      </w:r>
    </w:p>
    <w:p w14:paraId="33E605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保护个人隐私，规避数据合规风险  B. 提升数据数量  C. 优化标注速度  D. 加速模型运行</w:t>
      </w:r>
    </w:p>
    <w:p w14:paraId="49729A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40. </w:t>
      </w:r>
      <w:r>
        <w:rPr>
          <w:rFonts w:hint="eastAsia" w:ascii="Arial" w:hAnsi="Arial" w:eastAsia="等线" w:cs="Arial"/>
          <w:sz w:val="22"/>
          <w:lang w:val="en-US" w:eastAsia="zh-CN"/>
        </w:rPr>
        <w:t>人工智能</w:t>
      </w:r>
      <w:r>
        <w:rPr>
          <w:rFonts w:ascii="Arial" w:hAnsi="Arial" w:eastAsia="等线" w:cs="Arial"/>
          <w:sz w:val="22"/>
        </w:rPr>
        <w:t>标注工具的主要</w:t>
      </w:r>
      <w:r>
        <w:rPr>
          <w:rFonts w:hint="eastAsia" w:ascii="Arial" w:hAnsi="Arial" w:eastAsia="等线" w:cs="Arial"/>
          <w:sz w:val="22"/>
          <w:lang w:val="en-US" w:eastAsia="zh-CN"/>
        </w:rPr>
        <w:t>是</w:t>
      </w:r>
      <w:r>
        <w:rPr>
          <w:rFonts w:ascii="Arial" w:hAnsi="Arial" w:eastAsia="等线" w:cs="Arial"/>
          <w:sz w:val="22"/>
        </w:rPr>
        <w:t>（  ）</w:t>
      </w:r>
    </w:p>
    <w:p w14:paraId="171C8553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A. </w:t>
      </w:r>
      <w:r>
        <w:rPr>
          <w:rFonts w:hint="eastAsia" w:ascii="Arial" w:hAnsi="Arial" w:eastAsia="等线" w:cs="Arial"/>
          <w:sz w:val="22"/>
          <w:lang w:val="en-US" w:eastAsia="zh-CN"/>
        </w:rPr>
        <w:t>Python</w:t>
      </w:r>
      <w:r>
        <w:rPr>
          <w:rFonts w:ascii="Arial" w:hAnsi="Arial" w:eastAsia="等线" w:cs="Arial"/>
          <w:sz w:val="22"/>
        </w:rPr>
        <w:t xml:space="preserve"> 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  </w:t>
      </w:r>
      <w:r>
        <w:rPr>
          <w:rFonts w:ascii="Arial" w:hAnsi="Arial" w:eastAsia="等线" w:cs="Arial"/>
          <w:sz w:val="22"/>
        </w:rPr>
        <w:t xml:space="preserve">B. </w:t>
      </w:r>
      <w:r>
        <w:rPr>
          <w:rFonts w:hint="eastAsia" w:ascii="Arial" w:hAnsi="Arial" w:eastAsia="等线" w:cs="Arial"/>
          <w:sz w:val="22"/>
        </w:rPr>
        <w:t>Labelme</w:t>
      </w:r>
      <w:r>
        <w:rPr>
          <w:rFonts w:ascii="Arial" w:hAnsi="Arial" w:eastAsia="等线" w:cs="Arial"/>
          <w:sz w:val="22"/>
        </w:rPr>
        <w:t xml:space="preserve">  C. </w:t>
      </w:r>
      <w:r>
        <w:rPr>
          <w:rFonts w:hint="eastAsia" w:ascii="Arial" w:hAnsi="Arial" w:eastAsia="等线" w:cs="Arial"/>
          <w:sz w:val="22"/>
          <w:lang w:val="en-US" w:eastAsia="zh-CN"/>
        </w:rPr>
        <w:t>photoshop</w:t>
      </w:r>
      <w:r>
        <w:rPr>
          <w:rFonts w:ascii="Arial" w:hAnsi="Arial" w:eastAsia="等线" w:cs="Arial"/>
          <w:sz w:val="22"/>
        </w:rPr>
        <w:t xml:space="preserve">  D. </w:t>
      </w:r>
      <w:r>
        <w:rPr>
          <w:rFonts w:hint="eastAsia" w:ascii="Arial" w:hAnsi="Arial" w:eastAsia="等线" w:cs="Arial"/>
          <w:sz w:val="22"/>
          <w:lang w:val="en-US" w:eastAsia="zh-CN"/>
        </w:rPr>
        <w:t>以上均不对</w:t>
      </w:r>
    </w:p>
    <w:p w14:paraId="6A4F19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41. 模型训练前的必备步骤是（  ）</w:t>
      </w:r>
    </w:p>
    <w:p w14:paraId="6F3F78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数据处理、标注、质检合格  B. 直接使用原始杂乱数据  C. 跳过数据测试  D. 随意筛选数据</w:t>
      </w:r>
    </w:p>
    <w:p w14:paraId="20E110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42. 生成式AI幻觉问题指的是（  ）</w:t>
      </w:r>
    </w:p>
    <w:p w14:paraId="72D00C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模型输出真实准确内容  B. 模型凭空编造虚假、错误内容  C. 模型运行卡顿  D. 模型无法启动</w:t>
      </w:r>
    </w:p>
    <w:p w14:paraId="4DA96C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43. 处理生成式AI输出错误内容的基础方式是（  ）</w:t>
      </w:r>
    </w:p>
    <w:p w14:paraId="1B06C9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优化提示词、校验数据、微调训练数据  B. 忽略错误内容  C. 直接删除模型  D. 重启设备即可</w:t>
      </w:r>
    </w:p>
    <w:p w14:paraId="7E25FF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44. 智能运维中数据备份的目的是（  ）</w:t>
      </w:r>
    </w:p>
    <w:p w14:paraId="0B9A19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防止数据丢失、保障数据安全  B. 占用存储空间  C. 增加数据数量  D. 优化标注效果</w:t>
      </w:r>
    </w:p>
    <w:p w14:paraId="6A3558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45. 日常数据备份的基础原则是（  ）</w:t>
      </w:r>
    </w:p>
    <w:p w14:paraId="2CB147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定期备份、分类存储  B. 仅故障时备份  C. 长期不备份  D. 随意备份</w:t>
      </w:r>
    </w:p>
    <w:p w14:paraId="19C719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46. 数据测试中一致性测试主要检查（  ）</w:t>
      </w:r>
    </w:p>
    <w:p w14:paraId="79DBCC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数据标注、格式、标准是否统一  B. 数据数量是否充足  C. 数据存储位置是否正确  D. 数据采集渠道是否合规</w:t>
      </w:r>
    </w:p>
    <w:p w14:paraId="5D572F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47. 以下属于文本数据清洗操作的是（  ）</w:t>
      </w:r>
    </w:p>
    <w:p w14:paraId="7A3A74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去除文本乱码、特殊无效符号  B. 标记文本关键词  C. 统计文本长度  D. 拆分文本段落</w:t>
      </w:r>
    </w:p>
    <w:p w14:paraId="12BB4F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48. 图像数据清洗不包括（  ）</w:t>
      </w:r>
    </w:p>
    <w:p w14:paraId="1A92A1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剔除模糊、曝光过度图像  B. 去除遮挡严重图像  C. 随意修改图像内容  D. 删除无效空白图像</w:t>
      </w:r>
    </w:p>
    <w:p w14:paraId="22E0C6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49. AI模型稳定运行的基础前提是（  ）</w:t>
      </w:r>
    </w:p>
    <w:p w14:paraId="043FF9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数据杂乱无章  B. 高质量、合规、标准化数据集  C. 少量原始数据  D. 无标注数据</w:t>
      </w:r>
    </w:p>
    <w:p w14:paraId="41625C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50. 初级人工智能训练师工作的核心准则是（  ）</w:t>
      </w:r>
    </w:p>
    <w:p w14:paraId="05DCAE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合规、精准、严谨、高效  B. 快速优先、忽略质量  C. 随意操作、无需规范  D. 只重数量、不重精度</w:t>
      </w:r>
    </w:p>
    <w:p w14:paraId="50138D1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F2CB2C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二、判断题（共40题，每题1分，共40分）</w:t>
      </w:r>
      <w:bookmarkEnd w:id="1"/>
    </w:p>
    <w:p w14:paraId="590F54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答题说明：正确选√，错误选×</w:t>
      </w:r>
    </w:p>
    <w:p w14:paraId="5F39BF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人工智能训练师无需遵守数据合规相关法律法规。（  ）</w:t>
      </w:r>
    </w:p>
    <w:p w14:paraId="10A28C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数据采集必须坚持合法、合规、不侵犯隐私的原则。（  ）</w:t>
      </w:r>
    </w:p>
    <w:p w14:paraId="11AC38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重复冗余数据可以保留，不影响模型训练效果。（  ）</w:t>
      </w:r>
    </w:p>
    <w:p w14:paraId="546547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数据清洗可以有效提升人工智能训练数据的质量。（  ）</w:t>
      </w:r>
    </w:p>
    <w:p w14:paraId="207BC0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数据标注可以随意更改统一标注标准，无需保持一致。（  ）</w:t>
      </w:r>
    </w:p>
    <w:p w14:paraId="438FB6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精准的标注数据是AI模型有效训练的基础。（  ）</w:t>
      </w:r>
    </w:p>
    <w:p w14:paraId="51F81F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漏标、错标数据会降低AI模型的训练精度。（  ）</w:t>
      </w:r>
    </w:p>
    <w:p w14:paraId="04F70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数据测试只需要测试数据数量，无需测试数据质量。（  ）</w:t>
      </w:r>
    </w:p>
    <w:p w14:paraId="3B9DCA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抽样测试是大批量数据质检的常用基础方式。（  ）</w:t>
      </w:r>
    </w:p>
    <w:p w14:paraId="3601A7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生成式人工智能可以自主生成文本、图像、视频等多种内容。（  ）</w:t>
      </w:r>
    </w:p>
    <w:p w14:paraId="69C9F0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提示词越模糊，生成式AI输出的内容越精准。（  ）</w:t>
      </w:r>
    </w:p>
    <w:p w14:paraId="191B05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生成式AI输出的内容需要人工审核校验，避免虚假错误内容。（  ）</w:t>
      </w:r>
    </w:p>
    <w:p w14:paraId="3EDC8E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智能运维仅需要维护硬件设备，无需关注模型运行状态。（  ）</w:t>
      </w:r>
    </w:p>
    <w:p w14:paraId="737FDE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定期查看模型运行日志是基础的智能运维工作。（  ）</w:t>
      </w:r>
    </w:p>
    <w:p w14:paraId="7F951A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数据脱敏可以有效保护用户个人隐私数据。（  ）</w:t>
      </w:r>
    </w:p>
    <w:p w14:paraId="65EA72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16. 原始采集的杂乱数据可以直接用于AI模型训练。（  ）</w:t>
      </w:r>
    </w:p>
    <w:p w14:paraId="30157E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17. 数据格式统一化是数据清洗的基础工作之一。（  ）</w:t>
      </w:r>
    </w:p>
    <w:p w14:paraId="381996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18. 语音数据标注需要标记静音段、杂音段，提升数据质量。（  ）</w:t>
      </w:r>
    </w:p>
    <w:p w14:paraId="06786A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19. 图像目标检测标注需要精准框选目标物体，无偏移漏标。（  ）</w:t>
      </w:r>
    </w:p>
    <w:p w14:paraId="56EF28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20. 初级AI训练师不需要掌握数据质检基础技能。（  ）</w:t>
      </w:r>
    </w:p>
    <w:p w14:paraId="0FE426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21. 数据备份可以有效避免数据丢失，保障工作连续性。（  ）</w:t>
      </w:r>
    </w:p>
    <w:p w14:paraId="0B8EBF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22. 模型运行出现异常时，可直接随意修改模型参数。（  ）</w:t>
      </w:r>
    </w:p>
    <w:p w14:paraId="680D0E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23. 合规的公开数据集是安全的训练数据来源。（  ）</w:t>
      </w:r>
    </w:p>
    <w:p w14:paraId="5F680D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24. 文本数据清洗需要去除乱码、无效符号和冗余空格。（  ）</w:t>
      </w:r>
    </w:p>
    <w:p w14:paraId="65BDD9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25. 生成式AI幻觉问题是完全可以自行消除，无需人工干预。（  ）</w:t>
      </w:r>
    </w:p>
    <w:p w14:paraId="6B0BB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26. 标准化的标注规则是保障标注一致性的关键。（  ）</w:t>
      </w:r>
    </w:p>
    <w:p w14:paraId="065055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27. 数据测试合格后的数据集才可投入模型训练使用。（  ）</w:t>
      </w:r>
    </w:p>
    <w:p w14:paraId="765E5D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28. 智能运维工作无需定期巡检，等待故障发生再处理即可。（  ）</w:t>
      </w:r>
    </w:p>
    <w:p w14:paraId="7131A1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29. 批量标注工具可以提升基础标注工作效率。（  ）</w:t>
      </w:r>
    </w:p>
    <w:p w14:paraId="00AF52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30. 采集隐私数据时，无需经过</w:t>
      </w:r>
      <w:bookmarkStart w:id="7" w:name="_GoBack"/>
      <w:bookmarkEnd w:id="7"/>
      <w:r>
        <w:rPr>
          <w:rFonts w:ascii="Arial" w:hAnsi="Arial" w:eastAsia="等线" w:cs="Arial"/>
          <w:sz w:val="22"/>
        </w:rPr>
        <w:t>用户授权即可使用。（  ）</w:t>
      </w:r>
    </w:p>
    <w:p w14:paraId="45CDE5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31. 异常数据、错误数据会干扰AI模型训练效果。（  ）</w:t>
      </w:r>
    </w:p>
    <w:p w14:paraId="7A39F3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32. 生成式AI可以应用于文案创作、图像生成、对话交互等场景。（  ）</w:t>
      </w:r>
    </w:p>
    <w:p w14:paraId="0B209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33. 数据标注完成后无需复检，可直接投入使用。（  ）</w:t>
      </w:r>
    </w:p>
    <w:p w14:paraId="3A2714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34. 设备负载过高会导致AI模型运行卡顿、响应缓慢。（  ）</w:t>
      </w:r>
    </w:p>
    <w:p w14:paraId="241278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35. 初级人工智能训练师需要掌握基础的数据处理全流程。（  ）</w:t>
      </w:r>
    </w:p>
    <w:p w14:paraId="13E9EE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36. 数据清洗只针对文本数据，不适用于图像和语音数据。（  ）</w:t>
      </w:r>
    </w:p>
    <w:p w14:paraId="6EA393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37. 精准的提示词可以有效优化生成式AI的输出结果。（  ）</w:t>
      </w:r>
    </w:p>
    <w:p w14:paraId="16B706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38. 智能运维包含数据系统、训练设备、AI模型的日常维护。（  ）</w:t>
      </w:r>
    </w:p>
    <w:p w14:paraId="2A6C20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39. 数据质量越高，AI模型训练的效果越稳定精准。（  ）</w:t>
      </w:r>
    </w:p>
    <w:p w14:paraId="7A2FA8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40. 基础数据处理工作无需遵守统一标准，个人随意操作即可。（  ）</w:t>
      </w:r>
    </w:p>
    <w:p w14:paraId="632B278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E8279C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三、填空题（共10题，每题1分，共10分）</w:t>
      </w:r>
      <w:bookmarkEnd w:id="2"/>
    </w:p>
    <w:p w14:paraId="654386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人工智能的核心</w:t>
      </w:r>
      <w:r>
        <w:rPr>
          <w:rFonts w:hint="eastAsia" w:ascii="Arial" w:hAnsi="Arial" w:eastAsia="等线" w:cs="Arial"/>
          <w:sz w:val="22"/>
          <w:lang w:val="en-US" w:eastAsia="zh-CN"/>
        </w:rPr>
        <w:t>定义</w:t>
      </w:r>
      <w:r>
        <w:rPr>
          <w:rFonts w:ascii="Arial" w:hAnsi="Arial" w:eastAsia="等线" w:cs="Arial"/>
          <w:sz w:val="22"/>
        </w:rPr>
        <w:t>是________。</w:t>
      </w:r>
    </w:p>
    <w:p w14:paraId="4A3F04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数据处理的三大基础流程：数据采集、数据清洗、________。</w:t>
      </w:r>
    </w:p>
    <w:p w14:paraId="38578E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去除数据重复、错误、异常内容的工作叫做________。</w:t>
      </w:r>
    </w:p>
    <w:p w14:paraId="6DBF74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原始数据</w:t>
      </w:r>
      <w:r>
        <w:rPr>
          <w:rFonts w:hint="eastAsia" w:ascii="Arial" w:hAnsi="Arial" w:eastAsia="等线" w:cs="Arial"/>
          <w:sz w:val="22"/>
          <w:lang w:val="en-US" w:eastAsia="zh-CN"/>
        </w:rPr>
        <w:t>图像处理</w:t>
      </w:r>
      <w:r>
        <w:rPr>
          <w:rFonts w:ascii="Arial" w:hAnsi="Arial" w:eastAsia="等线" w:cs="Arial"/>
          <w:sz w:val="22"/>
        </w:rPr>
        <w:t>、</w:t>
      </w:r>
      <w:r>
        <w:rPr>
          <w:rFonts w:hint="eastAsia" w:ascii="Arial" w:hAnsi="Arial" w:eastAsia="等线" w:cs="Arial"/>
          <w:sz w:val="22"/>
          <w:lang w:val="en-US" w:eastAsia="zh-CN"/>
        </w:rPr>
        <w:t>采用</w:t>
      </w:r>
      <w:r>
        <w:rPr>
          <w:rFonts w:ascii="Arial" w:hAnsi="Arial" w:eastAsia="等线" w:cs="Arial"/>
          <w:sz w:val="22"/>
        </w:rPr>
        <w:t>的工作是________。</w:t>
      </w:r>
    </w:p>
    <w:p w14:paraId="2813F5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可自主生成文本、图像、语音等全新内容的AI类型是________人工智能。</w:t>
      </w:r>
    </w:p>
    <w:p w14:paraId="2C4CC2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引导生成式AI输出指定内容的指令被称为________。</w:t>
      </w:r>
    </w:p>
    <w:p w14:paraId="7F9ED1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对AI模型、训练设备、数据系统进行日常维护、故障排查的工作是________。</w:t>
      </w:r>
    </w:p>
    <w:p w14:paraId="01ABAB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保护隐私数据、去除敏感信息的操作叫做数据________。</w:t>
      </w:r>
    </w:p>
    <w:p w14:paraId="787BDB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检验数据集质量、标注精度和可用性的工作是________。</w:t>
      </w:r>
    </w:p>
    <w:p w14:paraId="13AF40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数据标注最核心的两大要求是准确和________。</w:t>
      </w:r>
    </w:p>
    <w:p w14:paraId="6A586E3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11B113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参考答案</w:t>
      </w:r>
      <w:bookmarkEnd w:id="3"/>
    </w:p>
    <w:p w14:paraId="5CD8A62B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一、单项选择题答案</w:t>
      </w:r>
      <w:bookmarkEnd w:id="4"/>
    </w:p>
    <w:p w14:paraId="43103B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1.B  2.C  3.A  4.B  5.B  6.B  7.B  8.B  9.A  10.B</w:t>
      </w:r>
    </w:p>
    <w:p w14:paraId="511A0E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11.A  12.B  13.A  14.A  15.B  16.A  17.B  18.A  19.B  20.B</w:t>
      </w:r>
    </w:p>
    <w:p w14:paraId="424AC8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21.C  22.B  23.B  24.A  25.A  26.B  27.A  28.A  29.C  30.B</w:t>
      </w:r>
    </w:p>
    <w:p w14:paraId="557AF9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31.A  32.A  33.B  34.B  35.A  36.B  37.B  38.B  39.A  40.B</w:t>
      </w:r>
    </w:p>
    <w:p w14:paraId="6AE9F7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41.A  42.B  43.A  44.A  45.A  46.A  47.A  48.C  49.B  50.A</w:t>
      </w:r>
    </w:p>
    <w:p w14:paraId="75820ED2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二、判断题答案</w:t>
      </w:r>
      <w:bookmarkEnd w:id="5"/>
    </w:p>
    <w:p w14:paraId="2482B5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1.×  2.√  3.×  4.√  5.×  6.√  7.√  8.×  9.√  10.√</w:t>
      </w:r>
    </w:p>
    <w:p w14:paraId="016E49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11.×  12.√  13.×  14.√  15.√  16.×  17.√  18.√  19.√  20.×</w:t>
      </w:r>
    </w:p>
    <w:p w14:paraId="66E34F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21.√  22.×  23.√  24.√  25.×  26.√  27.√  28.×  29.√  30.×</w:t>
      </w:r>
    </w:p>
    <w:p w14:paraId="6719B0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31.√  32.√  33.×  34.√  35.√  36.×  37.√  38.√  39.√  40.×</w:t>
      </w:r>
    </w:p>
    <w:p w14:paraId="1A531D5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三、填空题答案</w:t>
      </w:r>
      <w:bookmarkEnd w:id="6"/>
    </w:p>
    <w:p w14:paraId="4C01B6E9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hint="eastAsia" w:ascii="Arial" w:hAnsi="Arial" w:eastAsia="等线" w:cs="Arial"/>
          <w:sz w:val="22"/>
          <w:lang w:val="en-US" w:eastAsia="zh-CN"/>
        </w:rPr>
        <w:t>提高效率</w:t>
      </w:r>
    </w:p>
    <w:p w14:paraId="69AE52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数据标注</w:t>
      </w:r>
    </w:p>
    <w:p w14:paraId="1A164C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数据清洗</w:t>
      </w:r>
    </w:p>
    <w:p w14:paraId="428864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数据标注</w:t>
      </w:r>
    </w:p>
    <w:p w14:paraId="307A47E2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5. 生成式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AIGC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5C8B36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提示词（Prompt）</w:t>
      </w:r>
    </w:p>
    <w:p w14:paraId="2A6912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智能运维</w:t>
      </w:r>
    </w:p>
    <w:p w14:paraId="509B31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脱敏</w:t>
      </w:r>
    </w:p>
    <w:p w14:paraId="0C6993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数据测试</w:t>
      </w:r>
    </w:p>
    <w:p w14:paraId="526B3DB8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10. 统一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平均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3FB79701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E8A6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F9CC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A478A"/>
    <w:rsid w:val="019E0D62"/>
    <w:rsid w:val="091C454A"/>
    <w:rsid w:val="10EF574B"/>
    <w:rsid w:val="16B02597"/>
    <w:rsid w:val="185A5893"/>
    <w:rsid w:val="21272A41"/>
    <w:rsid w:val="26173CAC"/>
    <w:rsid w:val="2AD915A8"/>
    <w:rsid w:val="2BDF053F"/>
    <w:rsid w:val="2F4A3E20"/>
    <w:rsid w:val="2FD30669"/>
    <w:rsid w:val="35B77D36"/>
    <w:rsid w:val="37AB38CA"/>
    <w:rsid w:val="40B82FC6"/>
    <w:rsid w:val="4AA03036"/>
    <w:rsid w:val="50BF7D3D"/>
    <w:rsid w:val="52383B54"/>
    <w:rsid w:val="53B13BBE"/>
    <w:rsid w:val="55B300C2"/>
    <w:rsid w:val="583F79EB"/>
    <w:rsid w:val="5C186ED1"/>
    <w:rsid w:val="5C904CB9"/>
    <w:rsid w:val="61E15FB7"/>
    <w:rsid w:val="62C236F2"/>
    <w:rsid w:val="63846BFA"/>
    <w:rsid w:val="699F10D0"/>
    <w:rsid w:val="6FAB6B5D"/>
    <w:rsid w:val="7DA939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4117</Words>
  <Characters>4903</Characters>
  <TotalTime>11</TotalTime>
  <ScaleCrop>false</ScaleCrop>
  <LinksUpToDate>false</LinksUpToDate>
  <CharactersWithSpaces>5862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2026-05-29T12:52:00Z</dcterms:created>
  <dc:creator>Apache POI</dc:creator>
  <cp:lastModifiedBy>321</cp:lastModifiedBy>
  <dcterms:modified xsi:type="dcterms:W3CDTF">2026-05-30T01:24:24Z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{"Label":"1","ContentProducer":"001191110102MACQD9K64010000","ProduceID":"7645295779704605666","ReservedCode1":"","ContentPropagator":"","PropagateID":"","ReservedCode2":""}</vt:lpwstr>
  </property>
  <property fmtid="{D5CDD505-2E9C-101B-9397-08002B2CF9AE}" pid="3" name="KSOTemplateDocerSaveRecord">
    <vt:lpwstr>eyJoZGlkIjoiODViY2JkMjU3NGYzZTEwMzZmMGFkZWViYmNkYWU3NDIiLCJ1c2VySWQiOiI1MTUyNzcwNjAifQ==</vt:lpwstr>
  </property>
  <property fmtid="{D5CDD505-2E9C-101B-9397-08002B2CF9AE}" pid="4" name="KSOProductBuildVer">
    <vt:lpwstr>2052-12.1.0.26375</vt:lpwstr>
  </property>
  <property fmtid="{D5CDD505-2E9C-101B-9397-08002B2CF9AE}" pid="5" name="ICV">
    <vt:lpwstr>56461B85DCD141409AFE26735B88859F_13</vt:lpwstr>
  </property>
</Properties>
</file>