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Pool Installation Analysis</w:t>
      </w:r>
    </w:p>
    <w:p>
      <w:r>
        <w:t>Prepared by Cymbal Pools Operations for the regional installation teams. This document describes how Cymbal Pools scopes, inspects and schedules a residential in-ground pool installation.</w:t>
      </w:r>
    </w:p>
    <w:p>
      <w:pPr>
        <w:pStyle w:val="Heading1"/>
      </w:pPr>
      <w:r>
        <w:t>1. How we conduct a pool site inspection</w:t>
      </w:r>
    </w:p>
    <w:p>
      <w:pPr>
        <w:pStyle w:val="ListBullet"/>
      </w:pPr>
      <w:r>
        <w:t>Confirm property lines, easements and setback requirements with the local permitting office before visiting the site.</w:t>
      </w:r>
    </w:p>
    <w:p>
      <w:pPr>
        <w:pStyle w:val="ListBullet"/>
      </w:pPr>
      <w:r>
        <w:t>Call 811 to locate buried utilities; mark gas, electric, water and irrigation lines within 3 m of the proposed excavation.</w:t>
      </w:r>
    </w:p>
    <w:p>
      <w:pPr>
        <w:pStyle w:val="ListBullet"/>
      </w:pPr>
      <w:r>
        <w:t>Assess access: the excavator needs a 3 m wide path; note gates, fences, trees and slopes that must be removed or protected.</w:t>
      </w:r>
    </w:p>
    <w:p>
      <w:pPr>
        <w:pStyle w:val="ListBullet"/>
      </w:pPr>
      <w:r>
        <w:t>Take soil samples at two depths. Expansive clay or a high water table requires an engineering review and may add a hydrostatic relief valve and gravel base.</w:t>
      </w:r>
    </w:p>
    <w:p>
      <w:pPr>
        <w:pStyle w:val="ListBullet"/>
      </w:pPr>
      <w:r>
        <w:t>Measure the slope across the pool footprint. More than 0.5 m of fall needs a retaining wall or raised beam design.</w:t>
      </w:r>
    </w:p>
    <w:p>
      <w:pPr>
        <w:pStyle w:val="ListBullet"/>
      </w:pPr>
      <w:r>
        <w:t>Identify the equipment pad location within 15 m of the pool and within reach of a dedicated electrical circuit.</w:t>
      </w:r>
    </w:p>
    <w:p>
      <w:pPr>
        <w:pStyle w:val="ListBullet"/>
      </w:pPr>
      <w:r>
        <w:t>Photograph the site from all four corners and record findings in the installation request before quoting.</w:t>
      </w:r>
    </w:p>
    <w:p>
      <w:pPr>
        <w:pStyle w:val="Heading1"/>
      </w:pPr>
      <w:r>
        <w:t>2. Installation timeline</w:t>
      </w:r>
    </w:p>
    <w:p>
      <w:r>
        <w:t>A standard 10 m x 5 m pool takes six to eight weeks: permits (1-2 weeks), excavation (2 days), steel and plumbing (1 week), shotcrete and cure (2 weeks), tile and coping (1 week), plaster, fill and start-up (1 week).</w:t>
      </w:r>
    </w:p>
    <w:p>
      <w:pPr>
        <w:pStyle w:val="Heading1"/>
      </w:pPr>
      <w:r>
        <w:t>3. Common add-ons</w:t>
      </w:r>
    </w:p>
    <w:p>
      <w:r>
        <w:t>Hot tubs are requested on roughly a third of installations and add about two weeks. Waterfalls and rock features add one week. Splash pads are increasingly requested for families with young children.</w:t>
      </w:r>
    </w:p>
    <w:p>
      <w:pPr>
        <w:pStyle w:val="Heading1"/>
      </w:pPr>
      <w:r>
        <w:t>4. Recording a new request</w:t>
      </w:r>
    </w:p>
    <w:p>
      <w:r>
        <w:t>Every request is recorded in the installation_requests table with the pool dimensions in metres, add-on flags, zip code, customer contact details and the request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Cymbal Pools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